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A9" w:rsidRPr="00641F0F" w:rsidRDefault="00EA1E9D" w:rsidP="00641F0F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641F0F">
        <w:rPr>
          <w:b/>
          <w:caps/>
          <w:sz w:val="24"/>
          <w:szCs w:val="24"/>
        </w:rPr>
        <w:t>Национальный</w:t>
      </w:r>
      <w:r w:rsidR="001A45A9" w:rsidRPr="00641F0F">
        <w:rPr>
          <w:b/>
          <w:sz w:val="24"/>
          <w:szCs w:val="24"/>
        </w:rPr>
        <w:t xml:space="preserve"> СТАНДАРТ РЕСПУБЛИКИ КАЗАХСТАН </w:t>
      </w:r>
    </w:p>
    <w:p w:rsidR="006B575D" w:rsidRPr="00641F0F" w:rsidRDefault="006B575D" w:rsidP="00641F0F">
      <w:pPr>
        <w:jc w:val="center"/>
        <w:rPr>
          <w:b/>
          <w:bCs/>
          <w:caps/>
          <w:sz w:val="24"/>
          <w:szCs w:val="24"/>
        </w:rPr>
      </w:pPr>
    </w:p>
    <w:p w:rsidR="00641F0F" w:rsidRDefault="00AE1C61" w:rsidP="00641F0F">
      <w:pPr>
        <w:jc w:val="center"/>
        <w:outlineLvl w:val="0"/>
        <w:rPr>
          <w:b/>
          <w:sz w:val="24"/>
          <w:szCs w:val="24"/>
        </w:rPr>
      </w:pPr>
      <w:r w:rsidRPr="00522559">
        <w:rPr>
          <w:b/>
          <w:sz w:val="24"/>
          <w:szCs w:val="24"/>
        </w:rPr>
        <w:t>Воздух рабочей зоны</w:t>
      </w:r>
    </w:p>
    <w:p w:rsidR="00AE1C61" w:rsidRPr="00641F0F" w:rsidRDefault="00AE1C61" w:rsidP="00641F0F">
      <w:pPr>
        <w:jc w:val="center"/>
        <w:outlineLvl w:val="0"/>
        <w:rPr>
          <w:sz w:val="24"/>
          <w:szCs w:val="24"/>
        </w:rPr>
      </w:pPr>
    </w:p>
    <w:p w:rsidR="001A45A9" w:rsidRPr="00641F0F" w:rsidRDefault="00641F0F" w:rsidP="0027463B">
      <w:pPr>
        <w:jc w:val="center"/>
        <w:outlineLvl w:val="0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 xml:space="preserve">АТОМНО-ЭМИССИОННЫЙ С ИНДУКТИВНО-СВЯЗАННОЙ ПЛАЗМОЙ МЕТОД ОПРЕДЕЛЕНИЯ МАССОВОЙ КОНЦЕНТРАЦИИ СВИНЦА </w:t>
      </w:r>
    </w:p>
    <w:p w:rsidR="00641F0F" w:rsidRPr="00641F0F" w:rsidRDefault="00641F0F" w:rsidP="00641F0F">
      <w:pPr>
        <w:pBdr>
          <w:bottom w:val="single" w:sz="4" w:space="1" w:color="auto"/>
        </w:pBdr>
        <w:jc w:val="center"/>
        <w:outlineLvl w:val="0"/>
        <w:rPr>
          <w:b/>
          <w:sz w:val="24"/>
          <w:szCs w:val="24"/>
        </w:rPr>
      </w:pPr>
    </w:p>
    <w:p w:rsidR="001A45A9" w:rsidRPr="00641F0F" w:rsidRDefault="001A45A9" w:rsidP="00E81CDA">
      <w:pPr>
        <w:ind w:firstLine="720"/>
        <w:jc w:val="right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 xml:space="preserve">Дата введения </w:t>
      </w:r>
      <w:r w:rsidR="0087316B" w:rsidRPr="00641F0F">
        <w:rPr>
          <w:b/>
          <w:sz w:val="24"/>
          <w:szCs w:val="24"/>
        </w:rPr>
        <w:t>________</w:t>
      </w:r>
      <w:r w:rsidR="00365276" w:rsidRPr="00641F0F">
        <w:rPr>
          <w:b/>
          <w:sz w:val="24"/>
          <w:szCs w:val="24"/>
        </w:rPr>
        <w:t>___</w:t>
      </w:r>
    </w:p>
    <w:p w:rsidR="000E2C1E" w:rsidRPr="00641F0F" w:rsidRDefault="000E2C1E" w:rsidP="008421C2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45A9" w:rsidRPr="00641F0F" w:rsidRDefault="001A45A9" w:rsidP="008421C2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1F0F">
        <w:rPr>
          <w:rFonts w:ascii="Times New Roman" w:hAnsi="Times New Roman" w:cs="Times New Roman"/>
          <w:sz w:val="24"/>
          <w:szCs w:val="24"/>
        </w:rPr>
        <w:t xml:space="preserve">1 Область применения </w:t>
      </w:r>
    </w:p>
    <w:p w:rsidR="001A45A9" w:rsidRPr="00641F0F" w:rsidRDefault="001A45A9" w:rsidP="008421C2">
      <w:pPr>
        <w:ind w:firstLine="567"/>
        <w:jc w:val="both"/>
        <w:rPr>
          <w:sz w:val="24"/>
          <w:szCs w:val="24"/>
        </w:rPr>
      </w:pPr>
    </w:p>
    <w:p w:rsidR="001022D7" w:rsidRPr="00641F0F" w:rsidRDefault="006B575D" w:rsidP="006C28A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41F0F">
        <w:rPr>
          <w:sz w:val="24"/>
          <w:szCs w:val="24"/>
        </w:rPr>
        <w:t xml:space="preserve">Настоящий </w:t>
      </w:r>
      <w:r w:rsidR="00FF337C" w:rsidRPr="00641F0F">
        <w:rPr>
          <w:sz w:val="24"/>
          <w:szCs w:val="24"/>
        </w:rPr>
        <w:t>с</w:t>
      </w:r>
      <w:r w:rsidRPr="00641F0F">
        <w:rPr>
          <w:sz w:val="24"/>
          <w:szCs w:val="24"/>
        </w:rPr>
        <w:t xml:space="preserve">тандарт </w:t>
      </w:r>
      <w:r w:rsidR="009F0F83" w:rsidRPr="00641F0F">
        <w:rPr>
          <w:sz w:val="24"/>
          <w:szCs w:val="24"/>
        </w:rPr>
        <w:t>у</w:t>
      </w:r>
      <w:r w:rsidR="009E3BD7" w:rsidRPr="00641F0F">
        <w:rPr>
          <w:sz w:val="24"/>
          <w:szCs w:val="24"/>
        </w:rPr>
        <w:t xml:space="preserve">станавливает </w:t>
      </w:r>
      <w:r w:rsidR="0027463B" w:rsidRPr="00641F0F">
        <w:rPr>
          <w:sz w:val="24"/>
          <w:szCs w:val="24"/>
        </w:rPr>
        <w:t xml:space="preserve">методику выполнения измерений (далее - методика) </w:t>
      </w:r>
      <w:r w:rsidR="006C28A4" w:rsidRPr="00641F0F">
        <w:rPr>
          <w:color w:val="000000"/>
          <w:sz w:val="24"/>
          <w:szCs w:val="24"/>
        </w:rPr>
        <w:t xml:space="preserve">массовой концентрации </w:t>
      </w:r>
      <w:r w:rsidR="006C28A4" w:rsidRPr="00641F0F">
        <w:rPr>
          <w:sz w:val="24"/>
          <w:szCs w:val="24"/>
        </w:rPr>
        <w:t>свинца</w:t>
      </w:r>
      <w:r w:rsidR="006C28A4" w:rsidRPr="00641F0F">
        <w:rPr>
          <w:bCs/>
          <w:sz w:val="24"/>
          <w:szCs w:val="24"/>
        </w:rPr>
        <w:t xml:space="preserve"> </w:t>
      </w:r>
      <w:r w:rsidR="006C28A4" w:rsidRPr="00641F0F">
        <w:rPr>
          <w:color w:val="000000"/>
          <w:sz w:val="24"/>
          <w:szCs w:val="24"/>
        </w:rPr>
        <w:t>в атмосферном воздухе</w:t>
      </w:r>
      <w:r w:rsidR="006C28A4" w:rsidRPr="00641F0F">
        <w:rPr>
          <w:bCs/>
          <w:sz w:val="24"/>
          <w:szCs w:val="24"/>
        </w:rPr>
        <w:t xml:space="preserve"> в д</w:t>
      </w:r>
      <w:r w:rsidR="006C28A4" w:rsidRPr="00641F0F">
        <w:rPr>
          <w:sz w:val="24"/>
          <w:szCs w:val="24"/>
        </w:rPr>
        <w:t>иапазоне от 0,00018 до 0,01 мг/м</w:t>
      </w:r>
      <w:r w:rsidR="006C28A4" w:rsidRPr="00641F0F">
        <w:rPr>
          <w:sz w:val="24"/>
          <w:szCs w:val="24"/>
          <w:vertAlign w:val="superscript"/>
        </w:rPr>
        <w:t>3</w:t>
      </w:r>
      <w:r w:rsidR="006C28A4" w:rsidRPr="00641F0F">
        <w:rPr>
          <w:bCs/>
          <w:color w:val="000000"/>
          <w:sz w:val="24"/>
          <w:szCs w:val="24"/>
        </w:rPr>
        <w:t xml:space="preserve"> </w:t>
      </w:r>
      <w:r w:rsidR="006C28A4" w:rsidRPr="00641F0F">
        <w:rPr>
          <w:color w:val="000000"/>
          <w:sz w:val="24"/>
          <w:szCs w:val="24"/>
        </w:rPr>
        <w:t>атомно-эмиссионным с индуктивно-связанной плазмой методом.</w:t>
      </w:r>
    </w:p>
    <w:p w:rsidR="006C28A4" w:rsidRPr="00641F0F" w:rsidRDefault="006C28A4" w:rsidP="006C28A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A45A9" w:rsidRPr="00641F0F" w:rsidRDefault="001A45A9" w:rsidP="008421C2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1F0F">
        <w:rPr>
          <w:rFonts w:ascii="Times New Roman" w:hAnsi="Times New Roman" w:cs="Times New Roman"/>
          <w:sz w:val="24"/>
          <w:szCs w:val="24"/>
        </w:rPr>
        <w:t xml:space="preserve">2 Нормативные ссылки </w:t>
      </w:r>
    </w:p>
    <w:p w:rsidR="001A45A9" w:rsidRPr="00641F0F" w:rsidRDefault="001A45A9" w:rsidP="008421C2">
      <w:pPr>
        <w:ind w:firstLine="567"/>
        <w:jc w:val="both"/>
        <w:rPr>
          <w:color w:val="FF0000"/>
          <w:sz w:val="24"/>
          <w:szCs w:val="24"/>
        </w:rPr>
      </w:pPr>
    </w:p>
    <w:p w:rsidR="001A45A9" w:rsidRPr="00641F0F" w:rsidRDefault="0080447E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</w:t>
      </w:r>
      <w:r w:rsidR="001A45A9" w:rsidRPr="00641F0F">
        <w:rPr>
          <w:sz w:val="24"/>
          <w:szCs w:val="24"/>
        </w:rPr>
        <w:t>:</w:t>
      </w:r>
    </w:p>
    <w:p w:rsidR="00733913" w:rsidRPr="00641F0F" w:rsidRDefault="00733913" w:rsidP="008421C2">
      <w:pPr>
        <w:ind w:firstLine="567"/>
        <w:jc w:val="both"/>
        <w:rPr>
          <w:sz w:val="24"/>
          <w:szCs w:val="24"/>
          <w:lang w:val="kk-KZ"/>
        </w:rPr>
      </w:pPr>
      <w:r w:rsidRPr="00641F0F">
        <w:rPr>
          <w:sz w:val="24"/>
          <w:szCs w:val="24"/>
        </w:rPr>
        <w:t>СТ РК 2.1-20</w:t>
      </w:r>
      <w:r w:rsidR="000A543D" w:rsidRPr="00641F0F">
        <w:rPr>
          <w:sz w:val="24"/>
          <w:szCs w:val="24"/>
        </w:rPr>
        <w:t>18</w:t>
      </w:r>
      <w:r w:rsidRPr="00641F0F">
        <w:rPr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68305A" w:rsidRPr="00641F0F" w:rsidRDefault="0068305A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СТ РК 2.18-20</w:t>
      </w:r>
      <w:r w:rsidR="000A543D" w:rsidRPr="00641F0F">
        <w:rPr>
          <w:sz w:val="24"/>
          <w:szCs w:val="24"/>
        </w:rPr>
        <w:t>1</w:t>
      </w:r>
      <w:r w:rsidRPr="00641F0F">
        <w:rPr>
          <w:sz w:val="24"/>
          <w:szCs w:val="24"/>
        </w:rPr>
        <w:t>9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68305A" w:rsidRPr="00641F0F" w:rsidRDefault="0068305A" w:rsidP="008421C2">
      <w:pPr>
        <w:shd w:val="clear" w:color="auto" w:fill="FFFFFF"/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 8.010-</w:t>
      </w:r>
      <w:r w:rsidR="00E801FD" w:rsidRPr="00641F0F">
        <w:rPr>
          <w:sz w:val="24"/>
          <w:szCs w:val="24"/>
        </w:rPr>
        <w:t>20</w:t>
      </w:r>
      <w:r w:rsidR="00F02474" w:rsidRPr="00641F0F">
        <w:rPr>
          <w:sz w:val="24"/>
          <w:szCs w:val="24"/>
        </w:rPr>
        <w:t>13</w:t>
      </w:r>
      <w:r w:rsidRPr="00641F0F">
        <w:rPr>
          <w:sz w:val="24"/>
          <w:szCs w:val="24"/>
        </w:rPr>
        <w:t xml:space="preserve"> Государственная система обеспечения единства измерений. Методики выполнения измерений. Основные положения.</w:t>
      </w:r>
    </w:p>
    <w:p w:rsidR="004B1910" w:rsidRPr="00641F0F" w:rsidRDefault="004B1910" w:rsidP="008421C2">
      <w:pPr>
        <w:shd w:val="clear" w:color="auto" w:fill="FFFFFF"/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 12.1.004-91 Система стандартов безопасности труда. Пожарная безопасность. Общие требования.</w:t>
      </w:r>
    </w:p>
    <w:p w:rsidR="00733913" w:rsidRPr="00641F0F" w:rsidRDefault="00733913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 12.1.005-88 Система стандартов безопасности труда.  Общие санитарно-гигиенические требования к воздуху рабочей зоны.</w:t>
      </w:r>
    </w:p>
    <w:p w:rsidR="00733913" w:rsidRPr="00641F0F" w:rsidRDefault="00733913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733913" w:rsidRPr="00641F0F" w:rsidRDefault="00733913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 12.1.019-79 Система стандартов безопасности труда. Электробезопасность. Общие требования и номенклатура видов защиты.</w:t>
      </w:r>
    </w:p>
    <w:p w:rsidR="00B8323A" w:rsidRPr="00641F0F" w:rsidRDefault="00B33B4D" w:rsidP="00B8323A">
      <w:pPr>
        <w:ind w:firstLine="567"/>
        <w:jc w:val="both"/>
        <w:rPr>
          <w:sz w:val="24"/>
          <w:szCs w:val="24"/>
        </w:rPr>
      </w:pPr>
      <w:hyperlink r:id="rId9" w:history="1">
        <w:r w:rsidR="00167529" w:rsidRPr="00641F0F">
          <w:rPr>
            <w:sz w:val="24"/>
            <w:szCs w:val="24"/>
          </w:rPr>
          <w:t>ГОСТ 1770-74 (ИСО 1042-83, ИСО 4788-80) Посуда мерная лабораторная стеклянная. Цилиндры, мензурки, колбы, пробирки. Общие технические условия</w:t>
        </w:r>
      </w:hyperlink>
      <w:r w:rsidR="00167529" w:rsidRPr="00641F0F">
        <w:rPr>
          <w:sz w:val="24"/>
          <w:szCs w:val="24"/>
        </w:rPr>
        <w:t>.</w:t>
      </w:r>
      <w:r w:rsidR="00B8323A" w:rsidRPr="00641F0F">
        <w:rPr>
          <w:sz w:val="24"/>
          <w:szCs w:val="24"/>
        </w:rPr>
        <w:fldChar w:fldCharType="begin"/>
      </w:r>
      <w:r w:rsidR="00B8323A" w:rsidRPr="00641F0F">
        <w:rPr>
          <w:sz w:val="24"/>
          <w:szCs w:val="24"/>
        </w:rPr>
        <w:instrText xml:space="preserve"> HYPERLINK "https://standartgost.ru/g/%D0%93%D0%9E%D0%A1%D0%A2_5496-78" \t "_blank" </w:instrText>
      </w:r>
      <w:r w:rsidR="00B8323A" w:rsidRPr="00641F0F">
        <w:rPr>
          <w:sz w:val="24"/>
          <w:szCs w:val="24"/>
        </w:rPr>
        <w:fldChar w:fldCharType="separate"/>
      </w:r>
    </w:p>
    <w:p w:rsidR="00B8323A" w:rsidRPr="00641F0F" w:rsidRDefault="00B8323A" w:rsidP="00B8323A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ГОСТ 5496-78 Трубки резиновые технические.</w:t>
      </w:r>
      <w:r w:rsidRPr="00641F0F">
        <w:rPr>
          <w:sz w:val="24"/>
          <w:szCs w:val="24"/>
        </w:rPr>
        <w:fldChar w:fldCharType="end"/>
      </w:r>
      <w:r w:rsidRPr="00641F0F">
        <w:rPr>
          <w:sz w:val="24"/>
          <w:szCs w:val="24"/>
        </w:rPr>
        <w:t xml:space="preserve"> Технические условия.</w:t>
      </w:r>
    </w:p>
    <w:p w:rsidR="00C433BC" w:rsidRPr="00641F0F" w:rsidRDefault="00C433BC" w:rsidP="0052304C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4"/>
          <w:szCs w:val="24"/>
        </w:rPr>
      </w:pPr>
      <w:r w:rsidRPr="00641F0F">
        <w:rPr>
          <w:rFonts w:eastAsia="TimesNewRomanPSMT"/>
          <w:sz w:val="24"/>
          <w:szCs w:val="24"/>
        </w:rPr>
        <w:t>ГОСТ ИСО 5725-6-2003 Точность (правильность и прецизионность) методов и результатов измерений. Часть 6. Использование значений точности на практике.</w:t>
      </w:r>
    </w:p>
    <w:p w:rsidR="00167529" w:rsidRPr="00641F0F" w:rsidRDefault="00DF58F4" w:rsidP="003D5B47">
      <w:pPr>
        <w:tabs>
          <w:tab w:val="left" w:pos="8397"/>
        </w:tabs>
        <w:ind w:firstLine="567"/>
        <w:jc w:val="both"/>
        <w:rPr>
          <w:rFonts w:eastAsia="TimesNewRomanPSMT"/>
          <w:sz w:val="24"/>
          <w:szCs w:val="24"/>
        </w:rPr>
      </w:pPr>
      <w:r w:rsidRPr="00641F0F">
        <w:rPr>
          <w:rFonts w:eastAsia="TimesNewRomanPSMT"/>
          <w:sz w:val="24"/>
          <w:szCs w:val="24"/>
        </w:rPr>
        <w:t>ГОСТ 6709-72 Вода дистиллированная. Технические условия.</w:t>
      </w:r>
    </w:p>
    <w:p w:rsidR="00B8323A" w:rsidRPr="00641F0F" w:rsidRDefault="00B8323A" w:rsidP="00B8323A">
      <w:pPr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>ГОСТ 10157-79. Аргон газообразный и жидкий. Технические условия.</w:t>
      </w:r>
    </w:p>
    <w:p w:rsidR="00B8323A" w:rsidRPr="00641F0F" w:rsidRDefault="00B33B4D" w:rsidP="00B8323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hyperlink r:id="rId10" w:tgtFrame="_blank" w:history="1">
        <w:r w:rsidR="00B8323A" w:rsidRPr="00641F0F">
          <w:rPr>
            <w:sz w:val="24"/>
            <w:szCs w:val="24"/>
          </w:rPr>
          <w:t>ГОСТ 11125-84 Кислота азотная особой чистоты.</w:t>
        </w:r>
      </w:hyperlink>
      <w:r w:rsidR="00B8323A" w:rsidRPr="00641F0F">
        <w:rPr>
          <w:sz w:val="24"/>
          <w:szCs w:val="24"/>
        </w:rPr>
        <w:t xml:space="preserve"> Технические условия.</w:t>
      </w:r>
    </w:p>
    <w:p w:rsidR="00A761A4" w:rsidRPr="00641F0F" w:rsidRDefault="00A761A4" w:rsidP="00A761A4">
      <w:pPr>
        <w:ind w:firstLine="567"/>
        <w:jc w:val="both"/>
        <w:rPr>
          <w:rFonts w:eastAsia="TimesNewRomanPSMT"/>
          <w:sz w:val="24"/>
          <w:szCs w:val="24"/>
        </w:rPr>
      </w:pPr>
      <w:r w:rsidRPr="00641F0F">
        <w:rPr>
          <w:rFonts w:eastAsia="TimesNewRomanPSMT"/>
          <w:sz w:val="24"/>
          <w:szCs w:val="24"/>
        </w:rPr>
        <w:t>ГОСТ 25336-82 Посуда и оборудование лабораторные стеклянные. Типы, основные параметры и размеры.</w:t>
      </w:r>
      <w:r w:rsidRPr="00641F0F">
        <w:rPr>
          <w:sz w:val="24"/>
          <w:szCs w:val="24"/>
        </w:rPr>
        <w:t xml:space="preserve"> </w:t>
      </w:r>
    </w:p>
    <w:p w:rsidR="00A761A4" w:rsidRPr="00641F0F" w:rsidRDefault="00A761A4" w:rsidP="00A761A4">
      <w:pPr>
        <w:ind w:firstLine="567"/>
        <w:jc w:val="both"/>
        <w:rPr>
          <w:bCs/>
          <w:sz w:val="24"/>
          <w:szCs w:val="24"/>
        </w:rPr>
      </w:pPr>
      <w:r w:rsidRPr="00641F0F">
        <w:rPr>
          <w:bCs/>
          <w:sz w:val="24"/>
          <w:szCs w:val="24"/>
        </w:rPr>
        <w:t>ГОСТ 29227-91 (ИСО 835/1-81) Посуда лабораторная стеклянная. Пипетки градуированные. Часть 1. Общие требования.</w:t>
      </w:r>
    </w:p>
    <w:p w:rsidR="00641F0F" w:rsidRDefault="00641F0F" w:rsidP="008421C2">
      <w:pPr>
        <w:ind w:firstLine="567"/>
        <w:jc w:val="both"/>
        <w:rPr>
          <w:sz w:val="24"/>
          <w:szCs w:val="24"/>
          <w:lang w:val="kk-KZ"/>
        </w:rPr>
      </w:pPr>
    </w:p>
    <w:p w:rsidR="00641F0F" w:rsidRPr="00641F0F" w:rsidRDefault="00641F0F" w:rsidP="00641F0F">
      <w:pPr>
        <w:pBdr>
          <w:top w:val="single" w:sz="4" w:space="1" w:color="auto"/>
        </w:pBdr>
        <w:ind w:firstLine="567"/>
        <w:jc w:val="both"/>
        <w:rPr>
          <w:b/>
          <w:sz w:val="24"/>
          <w:szCs w:val="24"/>
          <w:lang w:val="kk-KZ"/>
        </w:rPr>
      </w:pPr>
      <w:r w:rsidRPr="00641F0F">
        <w:rPr>
          <w:b/>
          <w:sz w:val="24"/>
          <w:szCs w:val="24"/>
          <w:lang w:val="kk-KZ"/>
        </w:rPr>
        <w:t>Проект, 1 редакция</w:t>
      </w:r>
    </w:p>
    <w:p w:rsidR="00DF58F4" w:rsidRPr="00641F0F" w:rsidRDefault="00DF58F4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  <w:lang w:val="kk-KZ"/>
        </w:rPr>
        <w:lastRenderedPageBreak/>
        <w:t>РМГ 43-2001 Государственная система обеспечения измерений</w:t>
      </w:r>
      <w:r w:rsidRPr="00641F0F">
        <w:rPr>
          <w:sz w:val="24"/>
          <w:szCs w:val="24"/>
        </w:rPr>
        <w:t>. Применение «Руководства по выражению неопределенности измерений».</w:t>
      </w:r>
    </w:p>
    <w:p w:rsidR="0068305A" w:rsidRPr="00641F0F" w:rsidRDefault="0068305A" w:rsidP="008421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РМГ 61-2010 </w:t>
      </w:r>
      <w:r w:rsidRPr="00641F0F">
        <w:rPr>
          <w:sz w:val="24"/>
          <w:szCs w:val="24"/>
          <w:lang w:val="kk-KZ"/>
        </w:rPr>
        <w:t>Государственная система обеспечения измерений</w:t>
      </w:r>
      <w:r w:rsidRPr="00641F0F">
        <w:rPr>
          <w:sz w:val="24"/>
          <w:szCs w:val="24"/>
        </w:rPr>
        <w:t xml:space="preserve">. </w:t>
      </w:r>
      <w:r w:rsidR="00F00855" w:rsidRPr="00641F0F">
        <w:rPr>
          <w:sz w:val="24"/>
          <w:szCs w:val="24"/>
        </w:rPr>
        <w:t>Показатели точности, правильности, прецизионности методик количественного химического анализа. Методы оценки.</w:t>
      </w:r>
    </w:p>
    <w:p w:rsidR="005602C2" w:rsidRPr="00641F0F" w:rsidRDefault="00026539" w:rsidP="005602C2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РМГ 76-20</w:t>
      </w:r>
      <w:r w:rsidR="00B8323A" w:rsidRPr="00641F0F">
        <w:rPr>
          <w:sz w:val="24"/>
          <w:szCs w:val="24"/>
        </w:rPr>
        <w:t>1</w:t>
      </w:r>
      <w:r w:rsidRPr="00641F0F">
        <w:rPr>
          <w:sz w:val="24"/>
          <w:szCs w:val="24"/>
        </w:rPr>
        <w:t xml:space="preserve">4 </w:t>
      </w:r>
      <w:r w:rsidRPr="00641F0F">
        <w:rPr>
          <w:sz w:val="24"/>
          <w:szCs w:val="24"/>
          <w:lang w:val="kk-KZ"/>
        </w:rPr>
        <w:t>Государственная система обеспечения измерений</w:t>
      </w:r>
      <w:r w:rsidRPr="00641F0F">
        <w:rPr>
          <w:sz w:val="24"/>
          <w:szCs w:val="24"/>
        </w:rPr>
        <w:t>. Внутренний контроль качества результатов количественного химического анализа.</w:t>
      </w:r>
      <w:r w:rsidR="005602C2" w:rsidRPr="00641F0F">
        <w:rPr>
          <w:sz w:val="24"/>
          <w:szCs w:val="24"/>
        </w:rPr>
        <w:t xml:space="preserve"> </w:t>
      </w:r>
    </w:p>
    <w:p w:rsidR="00F44D1E" w:rsidRPr="00641F0F" w:rsidRDefault="00F44D1E" w:rsidP="005602C2">
      <w:pPr>
        <w:ind w:firstLine="567"/>
        <w:jc w:val="both"/>
        <w:rPr>
          <w:b/>
          <w:i/>
          <w:spacing w:val="20"/>
          <w:sz w:val="24"/>
          <w:szCs w:val="24"/>
        </w:rPr>
      </w:pPr>
    </w:p>
    <w:p w:rsidR="0080447E" w:rsidRPr="00641F0F" w:rsidRDefault="0080447E" w:rsidP="0080447E">
      <w:pPr>
        <w:autoSpaceDE w:val="0"/>
        <w:autoSpaceDN w:val="0"/>
        <w:adjustRightInd w:val="0"/>
        <w:ind w:firstLine="567"/>
        <w:jc w:val="both"/>
      </w:pPr>
      <w:r w:rsidRPr="00641F0F">
        <w:t xml:space="preserve">Примечание -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издаваемым информационным каталогам,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:rsidR="0087316B" w:rsidRPr="00641F0F" w:rsidRDefault="0087316B" w:rsidP="008421C2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A3769" w:rsidRPr="00641F0F" w:rsidRDefault="009A3769" w:rsidP="008421C2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1F0F">
        <w:rPr>
          <w:rFonts w:ascii="Times New Roman" w:hAnsi="Times New Roman" w:cs="Times New Roman"/>
          <w:sz w:val="24"/>
          <w:szCs w:val="24"/>
        </w:rPr>
        <w:t>3 Термины</w:t>
      </w:r>
      <w:r w:rsidR="00205CE7" w:rsidRPr="00641F0F">
        <w:rPr>
          <w:rFonts w:ascii="Times New Roman" w:hAnsi="Times New Roman" w:cs="Times New Roman"/>
          <w:sz w:val="24"/>
          <w:szCs w:val="24"/>
        </w:rPr>
        <w:t xml:space="preserve"> и определения</w:t>
      </w:r>
      <w:r w:rsidRPr="00641F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769" w:rsidRPr="00641F0F" w:rsidRDefault="009A3769" w:rsidP="008421C2">
      <w:pPr>
        <w:pStyle w:val="Heading"/>
        <w:tabs>
          <w:tab w:val="left" w:pos="175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447E" w:rsidRPr="00641F0F" w:rsidRDefault="0080447E" w:rsidP="0080447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В настоящем стандарте применяются термины согласно закону Республики Казахстан «Об обеспечении единства</w:t>
      </w:r>
      <w:r w:rsidR="00641F0F">
        <w:rPr>
          <w:sz w:val="24"/>
          <w:szCs w:val="24"/>
        </w:rPr>
        <w:t xml:space="preserve"> измерений», СТ РК 2.1, </w:t>
      </w:r>
      <w:r w:rsidRPr="00641F0F">
        <w:rPr>
          <w:sz w:val="24"/>
          <w:szCs w:val="24"/>
        </w:rPr>
        <w:t>СТ РК 2.18, ГОСТ 8.010, ГОСТ ИСО 5725-6, РМГ 61, РМГ 43.</w:t>
      </w:r>
    </w:p>
    <w:p w:rsidR="00433DE4" w:rsidRPr="00641F0F" w:rsidRDefault="00433DE4" w:rsidP="008421C2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D6519D" w:rsidRPr="00641F0F" w:rsidRDefault="00D6519D" w:rsidP="00D6519D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4 Метод измерений</w:t>
      </w:r>
    </w:p>
    <w:p w:rsidR="00D6519D" w:rsidRPr="00641F0F" w:rsidRDefault="00D6519D" w:rsidP="00D6519D">
      <w:pPr>
        <w:ind w:right="278" w:firstLine="567"/>
        <w:jc w:val="both"/>
        <w:rPr>
          <w:rStyle w:val="22"/>
          <w:sz w:val="24"/>
          <w:szCs w:val="24"/>
        </w:rPr>
      </w:pPr>
    </w:p>
    <w:p w:rsidR="00D6519D" w:rsidRPr="00641F0F" w:rsidRDefault="00D6519D" w:rsidP="00D6519D">
      <w:pPr>
        <w:ind w:right="278" w:firstLine="567"/>
        <w:jc w:val="both"/>
        <w:rPr>
          <w:rStyle w:val="22"/>
          <w:sz w:val="24"/>
          <w:szCs w:val="24"/>
        </w:rPr>
      </w:pPr>
      <w:bookmarkStart w:id="0" w:name="_GoBack"/>
      <w:r w:rsidRPr="00641F0F">
        <w:rPr>
          <w:rStyle w:val="22"/>
          <w:sz w:val="24"/>
          <w:szCs w:val="24"/>
        </w:rPr>
        <w:t xml:space="preserve">Массовую концентрацию свинца в атмосферном воздухе измеряют после предварительного улавливания его на аэрозольный фильтр и переводе в раствор атомно-эмиссионным с индуктивно-связанной плазмой методом, основанным на возбуждении атомов пробы в индукционной высокочастотной плазме и измерении интенсивности аналитических </w:t>
      </w:r>
      <w:bookmarkEnd w:id="0"/>
      <w:r w:rsidRPr="00641F0F">
        <w:rPr>
          <w:rStyle w:val="22"/>
          <w:sz w:val="24"/>
          <w:szCs w:val="24"/>
        </w:rPr>
        <w:t xml:space="preserve">спектральных линий определяемых элементов при распылении раствора анализируемой пробы и градуировочных растворов в плазму. Спектральными влияниями (наложение линий) при измерении определяемых элементов можно пренебречь, т.к. поглощение по данным аналитическим линиям избирательно. </w:t>
      </w:r>
    </w:p>
    <w:p w:rsidR="00D6519D" w:rsidRPr="00641F0F" w:rsidRDefault="00D6519D" w:rsidP="00D6519D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На проведение измерений и получение результатов анализа существенную роль оказывает влияние основы пробы, оно устраняется проведением измерений с учетом коррекции фона, путем разбавления растворов проб.</w:t>
      </w:r>
    </w:p>
    <w:p w:rsidR="00D6519D" w:rsidRPr="00641F0F" w:rsidRDefault="00D6519D" w:rsidP="00D6519D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Используемые аналитические </w:t>
      </w:r>
      <w:r w:rsidR="00641F0F">
        <w:rPr>
          <w:rStyle w:val="22"/>
          <w:sz w:val="24"/>
          <w:szCs w:val="24"/>
        </w:rPr>
        <w:t>спектральные линии приведены в таблице 1</w:t>
      </w:r>
      <w:r w:rsidRPr="00641F0F">
        <w:rPr>
          <w:rStyle w:val="22"/>
          <w:sz w:val="24"/>
          <w:szCs w:val="24"/>
        </w:rPr>
        <w:t>.</w:t>
      </w:r>
    </w:p>
    <w:p w:rsidR="00641F0F" w:rsidRDefault="00641F0F" w:rsidP="00D6519D">
      <w:pPr>
        <w:ind w:right="278" w:firstLine="567"/>
        <w:jc w:val="center"/>
        <w:rPr>
          <w:rStyle w:val="22"/>
          <w:b/>
          <w:sz w:val="24"/>
          <w:szCs w:val="24"/>
        </w:rPr>
      </w:pPr>
    </w:p>
    <w:p w:rsidR="00D6519D" w:rsidRPr="00641F0F" w:rsidRDefault="00641F0F" w:rsidP="00D6519D">
      <w:pPr>
        <w:ind w:right="278" w:firstLine="567"/>
        <w:jc w:val="center"/>
        <w:rPr>
          <w:rStyle w:val="22"/>
          <w:b/>
          <w:sz w:val="24"/>
          <w:szCs w:val="24"/>
        </w:rPr>
      </w:pPr>
      <w:r>
        <w:rPr>
          <w:rStyle w:val="22"/>
          <w:b/>
          <w:sz w:val="24"/>
          <w:szCs w:val="24"/>
        </w:rPr>
        <w:t>Таблица 1</w:t>
      </w:r>
    </w:p>
    <w:p w:rsidR="00D6519D" w:rsidRPr="00641F0F" w:rsidRDefault="00D6519D" w:rsidP="00D6519D">
      <w:pPr>
        <w:ind w:right="278" w:firstLine="567"/>
        <w:jc w:val="right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В нанометрах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1"/>
        <w:gridCol w:w="5410"/>
      </w:tblGrid>
      <w:tr w:rsidR="00D6519D" w:rsidRPr="00641F0F" w:rsidTr="00641F0F">
        <w:trPr>
          <w:trHeight w:val="454"/>
          <w:tblHeader/>
          <w:jc w:val="center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519D" w:rsidRPr="00641F0F" w:rsidRDefault="00D6519D" w:rsidP="00641F0F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Определяемый элемент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519D" w:rsidRPr="00641F0F" w:rsidRDefault="00D6519D" w:rsidP="00641F0F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Длина волны</w:t>
            </w:r>
          </w:p>
        </w:tc>
      </w:tr>
      <w:tr w:rsidR="00D6519D" w:rsidRPr="00641F0F" w:rsidTr="00641F0F">
        <w:trPr>
          <w:trHeight w:val="454"/>
          <w:jc w:val="center"/>
        </w:trPr>
        <w:tc>
          <w:tcPr>
            <w:tcW w:w="2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9D" w:rsidRPr="00641F0F" w:rsidRDefault="00D6519D" w:rsidP="00641F0F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Свинец</w:t>
            </w:r>
          </w:p>
        </w:tc>
        <w:tc>
          <w:tcPr>
            <w:tcW w:w="28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9D" w:rsidRPr="00641F0F" w:rsidRDefault="00D6519D" w:rsidP="00641F0F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283,3</w:t>
            </w:r>
          </w:p>
        </w:tc>
      </w:tr>
    </w:tbl>
    <w:p w:rsidR="00D6519D" w:rsidRPr="00641F0F" w:rsidRDefault="00D6519D" w:rsidP="00D6519D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A35F0" w:rsidRPr="00641F0F" w:rsidRDefault="00AA35F0" w:rsidP="0002603A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 xml:space="preserve">5 Средства измерений, вспомогательные устройства, материалы, </w:t>
      </w:r>
      <w:r w:rsidR="00CB3DCB" w:rsidRPr="00641F0F">
        <w:rPr>
          <w:rStyle w:val="22"/>
          <w:b/>
          <w:sz w:val="24"/>
          <w:szCs w:val="24"/>
        </w:rPr>
        <w:t>реактивы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</w:p>
    <w:p w:rsidR="00AA35F0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</w:t>
      </w:r>
      <w:r w:rsidR="00AA35F0" w:rsidRPr="00641F0F">
        <w:rPr>
          <w:rStyle w:val="22"/>
          <w:sz w:val="24"/>
          <w:szCs w:val="24"/>
        </w:rPr>
        <w:t>.1 Средства измерений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Весы-компараторы типа АХ-105</w:t>
      </w:r>
      <w:r w:rsidR="000A543D" w:rsidRPr="00641F0F">
        <w:rPr>
          <w:rStyle w:val="22"/>
          <w:sz w:val="24"/>
          <w:szCs w:val="24"/>
        </w:rPr>
        <w:t xml:space="preserve"> по технической документации изготовителя</w:t>
      </w:r>
      <w:r w:rsidRPr="00641F0F">
        <w:rPr>
          <w:rStyle w:val="22"/>
          <w:sz w:val="24"/>
          <w:szCs w:val="24"/>
        </w:rPr>
        <w:t>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Барометр–анероид.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Измеритель влажности и температуры типа ИВТМ-7М или аналогичные приборы для измерений метеорологических параметров и показателей микроклимата.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>Секундомер механический типа СОСпр</w:t>
      </w:r>
      <w:r w:rsidR="000A543D" w:rsidRPr="00641F0F">
        <w:rPr>
          <w:rStyle w:val="22"/>
          <w:sz w:val="24"/>
          <w:szCs w:val="24"/>
        </w:rPr>
        <w:t>-</w:t>
      </w:r>
      <w:r w:rsidRPr="00641F0F">
        <w:rPr>
          <w:rStyle w:val="22"/>
          <w:sz w:val="24"/>
          <w:szCs w:val="24"/>
        </w:rPr>
        <w:t xml:space="preserve">2б по </w:t>
      </w:r>
      <w:r w:rsidR="00B8323A" w:rsidRPr="00641F0F">
        <w:rPr>
          <w:rStyle w:val="22"/>
          <w:sz w:val="24"/>
          <w:szCs w:val="24"/>
        </w:rPr>
        <w:t>технической документации изготовителя</w:t>
      </w:r>
      <w:r w:rsidRPr="00641F0F">
        <w:rPr>
          <w:rStyle w:val="22"/>
          <w:sz w:val="24"/>
          <w:szCs w:val="24"/>
        </w:rPr>
        <w:t>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Аспиратор типа ПУ-3Э (220)</w:t>
      </w:r>
      <w:r w:rsidR="000A543D" w:rsidRPr="00641F0F">
        <w:rPr>
          <w:rStyle w:val="22"/>
          <w:sz w:val="24"/>
          <w:szCs w:val="24"/>
        </w:rPr>
        <w:t xml:space="preserve"> по [1]</w:t>
      </w:r>
      <w:r w:rsidRPr="00641F0F">
        <w:rPr>
          <w:rStyle w:val="22"/>
          <w:sz w:val="24"/>
          <w:szCs w:val="24"/>
        </w:rPr>
        <w:t>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Спектрометр атомно-эмиссионный с индуктивно-связанной плазмой</w:t>
      </w:r>
      <w:r w:rsidR="000A543D" w:rsidRPr="00641F0F">
        <w:rPr>
          <w:rStyle w:val="22"/>
          <w:sz w:val="24"/>
          <w:szCs w:val="24"/>
        </w:rPr>
        <w:t xml:space="preserve"> </w:t>
      </w:r>
      <w:r w:rsidR="000A543D" w:rsidRPr="00641F0F">
        <w:rPr>
          <w:rStyle w:val="22"/>
          <w:sz w:val="24"/>
          <w:szCs w:val="24"/>
          <w:lang w:val="en-US"/>
        </w:rPr>
        <w:t>c</w:t>
      </w:r>
      <w:r w:rsidR="00641F0F">
        <w:rPr>
          <w:rStyle w:val="22"/>
          <w:sz w:val="24"/>
          <w:szCs w:val="24"/>
        </w:rPr>
        <w:t xml:space="preserve"> </w:t>
      </w:r>
      <w:r w:rsidR="000A543D" w:rsidRPr="00641F0F">
        <w:rPr>
          <w:rStyle w:val="22"/>
          <w:sz w:val="24"/>
          <w:szCs w:val="24"/>
        </w:rPr>
        <w:t>комплектующими по технической документации изготовителя</w:t>
      </w:r>
      <w:r w:rsidRPr="00641F0F">
        <w:rPr>
          <w:rStyle w:val="22"/>
          <w:sz w:val="24"/>
          <w:szCs w:val="24"/>
        </w:rPr>
        <w:t>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Аттестованные смеси (далее - АС) ионов свинца (комплект) по Приложению А.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</w:t>
      </w:r>
      <w:r w:rsidR="00AA35F0" w:rsidRPr="00641F0F">
        <w:rPr>
          <w:rStyle w:val="22"/>
          <w:sz w:val="24"/>
          <w:szCs w:val="24"/>
        </w:rPr>
        <w:t>.2 Посуда мерная лабораторная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Колбы мерные 1-50 (100, 1000)-2 по ГОСТ 1770.</w:t>
      </w:r>
      <w:r w:rsidRPr="00641F0F">
        <w:rPr>
          <w:rStyle w:val="22"/>
          <w:sz w:val="24"/>
          <w:szCs w:val="24"/>
        </w:rPr>
        <w:tab/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Пипетки 1-1-2 (2,</w:t>
      </w:r>
      <w:r w:rsidR="00641F0F">
        <w:rPr>
          <w:rStyle w:val="22"/>
          <w:sz w:val="24"/>
          <w:szCs w:val="24"/>
        </w:rPr>
        <w:t>5,10) по ГОСТ 29227.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Пробирка П-2-10-0,1 ХС по ГОСТ 1770.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</w:t>
      </w:r>
      <w:r w:rsidR="00AA35F0" w:rsidRPr="00641F0F">
        <w:rPr>
          <w:rStyle w:val="22"/>
          <w:sz w:val="24"/>
          <w:szCs w:val="24"/>
        </w:rPr>
        <w:t>.3 Вспомогательное оборудование, посуда, и материалы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Электрошкаф лабораторный любого типа с терморегулятором.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Фильтродержатель для фильтров.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Фильтры аналитические аэрозольные типа АФА-ХП-20</w:t>
      </w:r>
      <w:r w:rsidR="000A543D" w:rsidRPr="00641F0F">
        <w:rPr>
          <w:rStyle w:val="22"/>
          <w:sz w:val="24"/>
          <w:szCs w:val="24"/>
        </w:rPr>
        <w:t xml:space="preserve"> по [2]</w:t>
      </w:r>
      <w:r w:rsidRPr="00641F0F">
        <w:rPr>
          <w:rStyle w:val="22"/>
          <w:sz w:val="24"/>
          <w:szCs w:val="24"/>
        </w:rPr>
        <w:t>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Трубки резиновые технические по ГОСТ 5496.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Воронка по ГОСТ 25336.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Эксикатор 2-100 по ГОСТ 25336.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</w:t>
      </w:r>
      <w:r w:rsidR="00AA35F0" w:rsidRPr="00641F0F">
        <w:rPr>
          <w:rStyle w:val="22"/>
          <w:sz w:val="24"/>
          <w:szCs w:val="24"/>
        </w:rPr>
        <w:t>.4 Реактивы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Аргон газообразный высший сорт по ГОСТ 10157.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Вода дистиллированная по ГОСТ 6709.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Кислота азотная по ГОСТ 11125.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Кислота азотная стандарт-титр по </w:t>
      </w:r>
      <w:r w:rsidR="000A543D" w:rsidRPr="00641F0F">
        <w:rPr>
          <w:rStyle w:val="22"/>
          <w:sz w:val="24"/>
          <w:szCs w:val="24"/>
        </w:rPr>
        <w:t>[3]</w:t>
      </w:r>
      <w:r w:rsidRPr="00641F0F">
        <w:rPr>
          <w:rStyle w:val="22"/>
          <w:sz w:val="24"/>
          <w:szCs w:val="24"/>
        </w:rPr>
        <w:t>.</w:t>
      </w:r>
    </w:p>
    <w:p w:rsidR="00B8323A" w:rsidRPr="00641F0F" w:rsidRDefault="00B8323A" w:rsidP="00B8323A">
      <w:pPr>
        <w:ind w:right="278" w:firstLine="567"/>
        <w:jc w:val="both"/>
        <w:rPr>
          <w:rStyle w:val="22"/>
          <w:color w:val="auto"/>
          <w:sz w:val="24"/>
          <w:szCs w:val="24"/>
        </w:rPr>
      </w:pPr>
    </w:p>
    <w:p w:rsidR="00B8323A" w:rsidRPr="00641F0F" w:rsidRDefault="00B8323A" w:rsidP="00B8323A">
      <w:pPr>
        <w:ind w:right="278" w:firstLine="567"/>
        <w:jc w:val="both"/>
        <w:rPr>
          <w:rStyle w:val="22"/>
          <w:color w:val="auto"/>
          <w:sz w:val="20"/>
          <w:szCs w:val="20"/>
        </w:rPr>
      </w:pPr>
      <w:r w:rsidRPr="00641F0F">
        <w:rPr>
          <w:rStyle w:val="22"/>
          <w:color w:val="auto"/>
          <w:sz w:val="20"/>
          <w:szCs w:val="20"/>
        </w:rPr>
        <w:t>Примечание - Допускается применение других средств измерений, вспомогательных устройств, реактивов и материалов, обеспечивающих получение результатов измерений с точностью, установленной в настоящем стандарте.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</w:p>
    <w:p w:rsidR="00AA35F0" w:rsidRPr="00641F0F" w:rsidRDefault="00D6519D" w:rsidP="0002603A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6</w:t>
      </w:r>
      <w:r w:rsidR="00AA35F0" w:rsidRPr="00641F0F">
        <w:rPr>
          <w:rStyle w:val="22"/>
          <w:b/>
          <w:sz w:val="24"/>
          <w:szCs w:val="24"/>
        </w:rPr>
        <w:t xml:space="preserve"> Требования безопасности, охраны окружающей среды 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При выполнении измерений соблюдают следующие требования безопасности: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при организации измерений в лаборатории – общие требования безопасности при работе с вредными веществами по ГОСТ 12.1.00</w:t>
      </w:r>
      <w:r w:rsidR="00213925" w:rsidRPr="00641F0F">
        <w:rPr>
          <w:rStyle w:val="22"/>
          <w:sz w:val="24"/>
          <w:szCs w:val="24"/>
        </w:rPr>
        <w:t>5</w:t>
      </w:r>
      <w:r w:rsidRPr="00641F0F">
        <w:rPr>
          <w:rStyle w:val="22"/>
          <w:sz w:val="24"/>
          <w:szCs w:val="24"/>
        </w:rPr>
        <w:t xml:space="preserve">, электробезопасности – </w:t>
      </w:r>
      <w:r w:rsidR="00641F0F">
        <w:rPr>
          <w:rStyle w:val="22"/>
          <w:sz w:val="24"/>
          <w:szCs w:val="24"/>
        </w:rPr>
        <w:br/>
      </w:r>
      <w:r w:rsidRPr="00641F0F">
        <w:rPr>
          <w:rStyle w:val="22"/>
          <w:sz w:val="24"/>
          <w:szCs w:val="24"/>
        </w:rPr>
        <w:t>ГОСТ 12.</w:t>
      </w:r>
      <w:r w:rsidR="00213925" w:rsidRPr="00641F0F">
        <w:rPr>
          <w:rStyle w:val="22"/>
          <w:sz w:val="24"/>
          <w:szCs w:val="24"/>
        </w:rPr>
        <w:t>1.</w:t>
      </w:r>
      <w:r w:rsidRPr="00641F0F">
        <w:rPr>
          <w:rStyle w:val="22"/>
          <w:sz w:val="24"/>
          <w:szCs w:val="24"/>
        </w:rPr>
        <w:t>0</w:t>
      </w:r>
      <w:r w:rsidR="00213925" w:rsidRPr="00641F0F">
        <w:rPr>
          <w:rStyle w:val="22"/>
          <w:sz w:val="24"/>
          <w:szCs w:val="24"/>
        </w:rPr>
        <w:t>19</w:t>
      </w:r>
      <w:r w:rsidRPr="00641F0F">
        <w:rPr>
          <w:rStyle w:val="22"/>
          <w:sz w:val="24"/>
          <w:szCs w:val="24"/>
        </w:rPr>
        <w:t>, пожарной безопасности – 12.1.004;</w:t>
      </w:r>
    </w:p>
    <w:p w:rsidR="00AA35F0" w:rsidRPr="00641F0F" w:rsidRDefault="00AA35F0" w:rsidP="0002603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- требования безопасности, установленные в инструкциях, действующих в лаборатории. </w:t>
      </w:r>
    </w:p>
    <w:p w:rsidR="0002603A" w:rsidRPr="00641F0F" w:rsidRDefault="0002603A" w:rsidP="0002603A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D6519D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7</w:t>
      </w:r>
      <w:r w:rsidR="000676C0" w:rsidRPr="00641F0F">
        <w:rPr>
          <w:rStyle w:val="22"/>
          <w:b/>
          <w:sz w:val="24"/>
          <w:szCs w:val="24"/>
        </w:rPr>
        <w:t xml:space="preserve"> Условия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.1 Навески проб и реактивов для приготовления растворов с известной концентрацией компонента взвешивают с погрешностью не более 0,0002 г.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.2 Взвешивание на лабораторных весах АХ-105 проводят в соответствии с условиями эксплуатации весов: температура окружающего воздуха от 5 °С до 40 °С, относительная влажность от 50 % до 80 %.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.3 Измерения на атомно-эмиссионном спектрометре проводят в соответствии с порядком работ на спектрометре: температура окружающего воздуха от 15 °С до 35 °С, относительная влажность не более 80 %.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.4 Пробоподготовку проводят в лабораторных условиях: температура окружающего воздуха (20±5) °С, относительная влажность от 30 % до</w:t>
      </w:r>
      <w:r w:rsidR="0087378A" w:rsidRPr="00641F0F">
        <w:rPr>
          <w:rStyle w:val="22"/>
          <w:sz w:val="24"/>
          <w:szCs w:val="24"/>
        </w:rPr>
        <w:t xml:space="preserve"> </w:t>
      </w:r>
      <w:r w:rsidR="000676C0" w:rsidRPr="00641F0F">
        <w:rPr>
          <w:rStyle w:val="22"/>
          <w:sz w:val="24"/>
          <w:szCs w:val="24"/>
        </w:rPr>
        <w:t>80 %.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.5 Применяемые реактивы должны иметь квалификацию не ниже, чем чистый для анализа (ч.д.а.), если нет других указаний.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>7</w:t>
      </w:r>
      <w:r w:rsidR="000676C0" w:rsidRPr="00641F0F">
        <w:rPr>
          <w:rStyle w:val="22"/>
          <w:sz w:val="24"/>
          <w:szCs w:val="24"/>
        </w:rPr>
        <w:t>.6 Для приготовления водных растворов и при проведении анализа применяют дистиллированную воду, если нет других указаний.</w:t>
      </w:r>
    </w:p>
    <w:p w:rsidR="000676C0" w:rsidRPr="00641F0F" w:rsidRDefault="00D6519D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7</w:t>
      </w:r>
      <w:r w:rsidR="000676C0" w:rsidRPr="00641F0F">
        <w:rPr>
          <w:rStyle w:val="22"/>
          <w:sz w:val="24"/>
          <w:szCs w:val="24"/>
        </w:rPr>
        <w:t>.7 Если не указана концентрация или степень разбавления раствора реактива (кислота, щелочь и т.д.), то имеется в виду концентрированный раствор реактива.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D6519D" w:rsidRPr="00641F0F" w:rsidRDefault="00D6519D" w:rsidP="00D6519D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641F0F">
        <w:rPr>
          <w:rFonts w:ascii="Times New Roman" w:hAnsi="Times New Roman" w:cs="Times New Roman"/>
          <w:sz w:val="24"/>
          <w:szCs w:val="24"/>
        </w:rPr>
        <w:t xml:space="preserve">8 </w:t>
      </w:r>
      <w:bookmarkEnd w:id="1"/>
      <w:r w:rsidR="0080447E" w:rsidRPr="00641F0F">
        <w:rPr>
          <w:rFonts w:ascii="Times New Roman" w:hAnsi="Times New Roman" w:cs="Times New Roman"/>
          <w:bCs w:val="0"/>
          <w:sz w:val="24"/>
          <w:szCs w:val="24"/>
        </w:rPr>
        <w:t>Требования к точности метода измерений</w:t>
      </w:r>
    </w:p>
    <w:p w:rsidR="00D6519D" w:rsidRPr="00641F0F" w:rsidRDefault="00D6519D" w:rsidP="00D6519D">
      <w:pPr>
        <w:ind w:right="278" w:firstLine="567"/>
        <w:jc w:val="both"/>
        <w:rPr>
          <w:rStyle w:val="22"/>
          <w:sz w:val="24"/>
          <w:szCs w:val="24"/>
        </w:rPr>
      </w:pPr>
    </w:p>
    <w:p w:rsidR="00D6519D" w:rsidRPr="00641F0F" w:rsidRDefault="00D6519D" w:rsidP="00D6519D">
      <w:pPr>
        <w:spacing w:after="100" w:afterAutospacing="1"/>
        <w:ind w:right="278" w:firstLine="567"/>
        <w:jc w:val="both"/>
        <w:rPr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Настоящий стандарт обеспечивает выполнение измерений с </w:t>
      </w:r>
      <w:r w:rsidR="0080447E" w:rsidRPr="00641F0F">
        <w:rPr>
          <w:rStyle w:val="22"/>
          <w:sz w:val="24"/>
          <w:szCs w:val="24"/>
        </w:rPr>
        <w:t>показателями качества</w:t>
      </w:r>
      <w:r w:rsidRPr="00641F0F">
        <w:rPr>
          <w:rStyle w:val="22"/>
          <w:sz w:val="24"/>
          <w:szCs w:val="24"/>
        </w:rPr>
        <w:t xml:space="preserve"> с доверительной вероятностью </w:t>
      </w:r>
      <w:r w:rsidRPr="00641F0F">
        <w:rPr>
          <w:rStyle w:val="24"/>
        </w:rPr>
        <w:t>Р =</w:t>
      </w:r>
      <w:r w:rsidRPr="00641F0F">
        <w:rPr>
          <w:rStyle w:val="22"/>
          <w:sz w:val="24"/>
          <w:szCs w:val="24"/>
        </w:rPr>
        <w:t xml:space="preserve"> 0,95, приведенными в </w:t>
      </w:r>
      <w:r w:rsidR="0080447E" w:rsidRPr="00641F0F">
        <w:rPr>
          <w:rStyle w:val="22"/>
          <w:sz w:val="24"/>
          <w:szCs w:val="24"/>
        </w:rPr>
        <w:t>т</w:t>
      </w:r>
      <w:r w:rsidRPr="00641F0F">
        <w:rPr>
          <w:rStyle w:val="22"/>
          <w:sz w:val="24"/>
          <w:szCs w:val="24"/>
        </w:rPr>
        <w:t xml:space="preserve">аблице </w:t>
      </w:r>
      <w:r w:rsidR="00641F0F">
        <w:rPr>
          <w:rStyle w:val="22"/>
          <w:sz w:val="24"/>
          <w:szCs w:val="24"/>
        </w:rPr>
        <w:t>2</w:t>
      </w:r>
      <w:r w:rsidRPr="00641F0F">
        <w:rPr>
          <w:rStyle w:val="22"/>
          <w:sz w:val="24"/>
          <w:szCs w:val="24"/>
        </w:rPr>
        <w:t>.</w:t>
      </w:r>
    </w:p>
    <w:p w:rsidR="00D6519D" w:rsidRPr="00641F0F" w:rsidRDefault="00D6519D" w:rsidP="00D6519D">
      <w:pPr>
        <w:tabs>
          <w:tab w:val="left" w:pos="709"/>
        </w:tabs>
        <w:spacing w:line="360" w:lineRule="auto"/>
        <w:jc w:val="center"/>
        <w:rPr>
          <w:sz w:val="24"/>
          <w:szCs w:val="24"/>
          <w:u w:val="single"/>
        </w:rPr>
      </w:pPr>
      <w:r w:rsidRPr="00641F0F">
        <w:rPr>
          <w:b/>
          <w:sz w:val="24"/>
          <w:szCs w:val="24"/>
        </w:rPr>
        <w:t>Таблица</w:t>
      </w:r>
      <w:r w:rsidRPr="00641F0F">
        <w:rPr>
          <w:sz w:val="24"/>
          <w:szCs w:val="24"/>
        </w:rPr>
        <w:t xml:space="preserve"> </w:t>
      </w:r>
      <w:r w:rsidR="00641F0F">
        <w:rPr>
          <w:b/>
          <w:sz w:val="24"/>
          <w:szCs w:val="24"/>
        </w:rPr>
        <w:t>2</w:t>
      </w:r>
      <w:r w:rsidRPr="00641F0F">
        <w:rPr>
          <w:sz w:val="24"/>
          <w:szCs w:val="24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2"/>
        <w:gridCol w:w="2247"/>
        <w:gridCol w:w="1963"/>
        <w:gridCol w:w="1593"/>
        <w:gridCol w:w="1558"/>
      </w:tblGrid>
      <w:tr w:rsidR="00D6519D" w:rsidRPr="00641F0F" w:rsidTr="00641F0F">
        <w:trPr>
          <w:trHeight w:val="454"/>
          <w:tblHeader/>
        </w:trPr>
        <w:tc>
          <w:tcPr>
            <w:tcW w:w="0" w:type="auto"/>
            <w:vMerge w:val="restart"/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Наименование вещества</w:t>
            </w:r>
          </w:p>
        </w:tc>
        <w:tc>
          <w:tcPr>
            <w:tcW w:w="0" w:type="auto"/>
            <w:vMerge w:val="restart"/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Диапазон измерений, мг/м</w:t>
            </w:r>
            <w:r w:rsidRPr="00641F0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gridSpan w:val="3"/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Показатель</w:t>
            </w:r>
          </w:p>
        </w:tc>
      </w:tr>
      <w:tr w:rsidR="00D6519D" w:rsidRPr="00641F0F" w:rsidTr="00641F0F">
        <w:trPr>
          <w:trHeight w:val="454"/>
          <w:tblHeader/>
        </w:trPr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D6519D" w:rsidRPr="00641F0F" w:rsidRDefault="00D6519D" w:rsidP="00641F0F">
            <w:pPr>
              <w:tabs>
                <w:tab w:val="left" w:pos="469"/>
                <w:tab w:val="center" w:pos="133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прецизион-ности, </w:t>
            </w:r>
            <w:r w:rsidRPr="00641F0F">
              <w:rPr>
                <w:i/>
                <w:sz w:val="24"/>
                <w:szCs w:val="24"/>
                <w:lang w:val="en-US"/>
              </w:rPr>
              <w:t>σ</w:t>
            </w:r>
            <w:r w:rsidRPr="00641F0F">
              <w:rPr>
                <w:i/>
                <w:sz w:val="24"/>
                <w:szCs w:val="24"/>
              </w:rPr>
              <w:t>, 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6519D" w:rsidRPr="00641F0F" w:rsidRDefault="00D6519D" w:rsidP="00641F0F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правиль-ности, </w:t>
            </w:r>
            <w:r w:rsidRPr="00641F0F">
              <w:rPr>
                <w:rFonts w:eastAsia="Symbol"/>
                <w:i/>
                <w:sz w:val="24"/>
                <w:szCs w:val="24"/>
              </w:rPr>
              <w:t></w:t>
            </w:r>
            <w:r w:rsidRPr="00641F0F">
              <w:rPr>
                <w:i/>
                <w:sz w:val="24"/>
                <w:szCs w:val="24"/>
                <w:vertAlign w:val="subscript"/>
              </w:rPr>
              <w:t xml:space="preserve">с, </w:t>
            </w:r>
            <w:r w:rsidRPr="00641F0F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точность ± </w:t>
            </w:r>
            <w:r w:rsidRPr="00641F0F">
              <w:rPr>
                <w:i/>
                <w:sz w:val="24"/>
                <w:szCs w:val="24"/>
              </w:rPr>
              <w:t>δ</w:t>
            </w:r>
            <w:r w:rsidRPr="00641F0F">
              <w:rPr>
                <w:sz w:val="24"/>
                <w:szCs w:val="24"/>
              </w:rPr>
              <w:t>*, %</w:t>
            </w:r>
          </w:p>
        </w:tc>
      </w:tr>
      <w:tr w:rsidR="00D6519D" w:rsidRPr="00641F0F" w:rsidTr="00641F0F">
        <w:trPr>
          <w:trHeight w:val="454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6519D" w:rsidRPr="00641F0F" w:rsidRDefault="00D6519D" w:rsidP="00641F0F">
            <w:pPr>
              <w:tabs>
                <w:tab w:val="left" w:pos="1872"/>
              </w:tabs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Свинец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6519D" w:rsidRPr="00641F0F" w:rsidRDefault="00D6519D" w:rsidP="00641F0F">
            <w:pPr>
              <w:tabs>
                <w:tab w:val="left" w:pos="540"/>
                <w:tab w:val="left" w:pos="908"/>
                <w:tab w:val="left" w:pos="1773"/>
              </w:tabs>
              <w:jc w:val="center"/>
              <w:rPr>
                <w:b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От 0,00018  до 0,01000 включ.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6519D" w:rsidRPr="00641F0F" w:rsidRDefault="00D6519D" w:rsidP="00641F0F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15</w:t>
            </w:r>
          </w:p>
        </w:tc>
      </w:tr>
      <w:tr w:rsidR="00D6519D" w:rsidRPr="00641F0F" w:rsidTr="00641F0F">
        <w:trPr>
          <w:trHeight w:val="454"/>
        </w:trPr>
        <w:tc>
          <w:tcPr>
            <w:tcW w:w="0" w:type="auto"/>
            <w:gridSpan w:val="5"/>
            <w:vAlign w:val="center"/>
          </w:tcPr>
          <w:p w:rsidR="00641F0F" w:rsidRPr="00641F0F" w:rsidRDefault="00641F0F" w:rsidP="00641F0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1F0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F1BC5E" wp14:editId="36D438B1">
                      <wp:simplePos x="0" y="0"/>
                      <wp:positionH relativeFrom="column">
                        <wp:posOffset>-35314</wp:posOffset>
                      </wp:positionH>
                      <wp:positionV relativeFrom="paragraph">
                        <wp:posOffset>112049</wp:posOffset>
                      </wp:positionV>
                      <wp:extent cx="1710047" cy="0"/>
                      <wp:effectExtent l="0" t="0" r="2413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004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pt,8.8pt" to="131.8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" strokecolor="#0d0d0d [3069]"/>
                  </w:pict>
                </mc:Fallback>
              </mc:AlternateContent>
            </w:r>
          </w:p>
          <w:p w:rsidR="00D6519D" w:rsidRPr="00641F0F" w:rsidRDefault="00D6519D" w:rsidP="00641F0F">
            <w:pPr>
              <w:jc w:val="both"/>
            </w:pPr>
            <w:r w:rsidRPr="00641F0F">
              <w:t>* Показатель точности в виде относительной погрешности измерений</w:t>
            </w:r>
            <w:r w:rsidRPr="00641F0F">
              <w:rPr>
                <w:i/>
                <w:color w:val="000000"/>
              </w:rPr>
              <w:t xml:space="preserve"> δ</w:t>
            </w:r>
            <w:r w:rsidRPr="00641F0F">
              <w:t xml:space="preserve"> при </w:t>
            </w:r>
            <w:r w:rsidRPr="00641F0F">
              <w:rPr>
                <w:i/>
              </w:rPr>
              <w:t>Р</w:t>
            </w:r>
            <w:r w:rsidRPr="00641F0F">
              <w:t xml:space="preserve"> = 0,95 соответствует расширенной неопределенности </w:t>
            </w:r>
            <w:r w:rsidRPr="00641F0F">
              <w:rPr>
                <w:i/>
                <w:lang w:val="en-US"/>
              </w:rPr>
              <w:t>U</w:t>
            </w:r>
            <w:r w:rsidRPr="00641F0F">
              <w:t xml:space="preserve"> результата измерений для уровня доверия 0,95 и коэффициента охвата </w:t>
            </w:r>
            <w:r w:rsidRPr="00641F0F">
              <w:rPr>
                <w:i/>
                <w:lang w:val="en-US"/>
              </w:rPr>
              <w:t>k</w:t>
            </w:r>
            <w:r w:rsidRPr="00641F0F">
              <w:t xml:space="preserve"> = 2</w:t>
            </w:r>
          </w:p>
        </w:tc>
      </w:tr>
    </w:tbl>
    <w:p w:rsidR="00D6519D" w:rsidRPr="00641F0F" w:rsidRDefault="00D6519D" w:rsidP="00D6519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9 Подготовка к выполнению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9.1 Подготовка аэрозольных фильтров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фильтрующий элемент в виде диска выдерживают в условиях лаборатории в течение суток в эксикаторе;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с помощью пинцета фильтр отделяют от бумажной прокладки, переносят на внутреннее бумажное кольцо;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помещают в защитное кольцо, записывают номер фильтра;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после отбора фильтр помещают на 2 ч в эксикатор;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фильтр извлекают из эксикатора, снимают защитное кольцо и проводят аналитические операции.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9.2 Приготовление растворов реактивов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9.2.1 Кислота азотная, разбавленная 1:1.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азотной кислоты смешивают со 50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воды в термостойком стакане, охлаждают.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9.2.2 Раствор азотной кислоты с массовой концентрацией 50 г/дм</w:t>
      </w:r>
      <w:r w:rsidRPr="00641F0F">
        <w:rPr>
          <w:rStyle w:val="22"/>
          <w:sz w:val="24"/>
          <w:szCs w:val="24"/>
          <w:vertAlign w:val="superscript"/>
        </w:rPr>
        <w:t>3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50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азотной кислоты разводят водой до 1000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10.2.3 Раствор азотной кислоты молярной концентрации с(HNO</w:t>
      </w:r>
      <w:r w:rsidRPr="00641F0F">
        <w:rPr>
          <w:rStyle w:val="22"/>
          <w:sz w:val="24"/>
          <w:szCs w:val="24"/>
          <w:vertAlign w:val="subscript"/>
        </w:rPr>
        <w:t>3</w:t>
      </w:r>
      <w:r w:rsidRPr="00641F0F">
        <w:rPr>
          <w:rStyle w:val="22"/>
          <w:sz w:val="24"/>
          <w:szCs w:val="24"/>
        </w:rPr>
        <w:t>) = 1 моль/дм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 готовят одним из способов: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а) из стандарт-титра в соответствии с инструкцией по применению;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б) разбавлением концентрированной кислоты: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106,5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азотной кислоты приливают к 200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воды осторожно, тонкой струйкой, при постоянном перемешивании, охлаждают и количественно переносят в мерную колбу вместимостью 1000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доводят до метки водой.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9.3 Подготовка спектрометра 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9.3.1 Атомно-эмиссионный спектрометр с индуктивно-связанной плазмой готовят к работе и проводят измерения на нем в соответствии с эксплуатационной документацией СИ и порядком работы на данном спектрометре.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 xml:space="preserve">9.3.2 Установление градуировочной характеристики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Градуировочную характеристику, представляющую собой функциональную зависимость интенсивности аналитического сигнала от концентрации свинца в градуировочных растворах, устанавливают в ожидаемом диапазоне измерений с применением градуировочных растворов согла</w:t>
      </w:r>
      <w:r w:rsidR="0080447E" w:rsidRPr="00641F0F">
        <w:rPr>
          <w:rStyle w:val="22"/>
          <w:sz w:val="24"/>
          <w:szCs w:val="24"/>
        </w:rPr>
        <w:t>сно т</w:t>
      </w:r>
      <w:r w:rsidRPr="00641F0F">
        <w:rPr>
          <w:rStyle w:val="22"/>
          <w:sz w:val="24"/>
          <w:szCs w:val="24"/>
        </w:rPr>
        <w:t xml:space="preserve">аблице 3. В качестве градуировочных растворов применяют АС, приготовленные по приложению А.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Default="000676C0" w:rsidP="000676C0">
      <w:pPr>
        <w:ind w:right="278" w:firstLine="567"/>
        <w:jc w:val="center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Таблица 3 – Приготовление градуировочных растворов</w:t>
      </w:r>
    </w:p>
    <w:p w:rsidR="00C4369F" w:rsidRPr="00641F0F" w:rsidRDefault="00C4369F" w:rsidP="000676C0">
      <w:pPr>
        <w:ind w:right="278" w:firstLine="567"/>
        <w:jc w:val="center"/>
        <w:rPr>
          <w:rStyle w:val="22"/>
          <w:b/>
          <w:sz w:val="24"/>
          <w:szCs w:val="24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0"/>
        <w:gridCol w:w="1099"/>
        <w:gridCol w:w="1459"/>
        <w:gridCol w:w="1062"/>
        <w:gridCol w:w="1382"/>
        <w:gridCol w:w="1627"/>
      </w:tblGrid>
      <w:tr w:rsidR="000676C0" w:rsidRPr="00641F0F" w:rsidTr="00CD092F">
        <w:trPr>
          <w:trHeight w:val="454"/>
          <w:jc w:val="right"/>
        </w:trPr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:rsidR="000676C0" w:rsidRPr="00641F0F" w:rsidRDefault="000676C0" w:rsidP="00970A9F">
            <w:pPr>
              <w:tabs>
                <w:tab w:val="left" w:pos="1027"/>
              </w:tabs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Элемент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</w:tcBorders>
            <w:vAlign w:val="center"/>
          </w:tcPr>
          <w:p w:rsidR="000676C0" w:rsidRPr="00641F0F" w:rsidRDefault="000676C0" w:rsidP="00970A9F">
            <w:pPr>
              <w:tabs>
                <w:tab w:val="left" w:pos="1252"/>
              </w:tabs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Номер градуировочного раствора</w:t>
            </w:r>
          </w:p>
        </w:tc>
        <w:tc>
          <w:tcPr>
            <w:tcW w:w="1891" w:type="pct"/>
            <w:gridSpan w:val="3"/>
            <w:tcBorders>
              <w:top w:val="sing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 xml:space="preserve">Исходная АС 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970A9F">
            <w:pPr>
              <w:tabs>
                <w:tab w:val="left" w:pos="1166"/>
              </w:tabs>
              <w:ind w:right="-70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Вмести</w:t>
            </w:r>
            <w:r w:rsidR="00CD092F" w:rsidRPr="00641F0F">
              <w:rPr>
                <w:rStyle w:val="22"/>
                <w:sz w:val="24"/>
                <w:szCs w:val="24"/>
              </w:rPr>
              <w:t xml:space="preserve"> </w:t>
            </w:r>
            <w:r w:rsidRPr="00641F0F">
              <w:rPr>
                <w:rStyle w:val="22"/>
                <w:sz w:val="24"/>
                <w:szCs w:val="24"/>
              </w:rPr>
              <w:t>мость мерной колбы, 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Концентрация элемента в градуировочном растворе, мкг/см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</w:tr>
      <w:tr w:rsidR="000676C0" w:rsidRPr="00641F0F" w:rsidTr="00CD092F">
        <w:trPr>
          <w:trHeight w:val="454"/>
          <w:tblHeader/>
          <w:jc w:val="right"/>
        </w:trPr>
        <w:tc>
          <w:tcPr>
            <w:tcW w:w="649" w:type="pct"/>
            <w:vMerge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88" w:type="pct"/>
            <w:vMerge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970A9F">
            <w:pPr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обозначение</w:t>
            </w:r>
          </w:p>
        </w:tc>
        <w:tc>
          <w:tcPr>
            <w:tcW w:w="762" w:type="pct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970A9F">
            <w:pPr>
              <w:ind w:right="3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аттестованное значение АС, мкг/см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970A9F">
            <w:pPr>
              <w:ind w:right="-34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аликвота АС, 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5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</w:tr>
      <w:tr w:rsidR="000676C0" w:rsidRPr="00641F0F" w:rsidTr="00CD092F">
        <w:trPr>
          <w:trHeight w:val="454"/>
          <w:jc w:val="right"/>
        </w:trPr>
        <w:tc>
          <w:tcPr>
            <w:tcW w:w="649" w:type="pct"/>
            <w:vMerge w:val="restart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970A9F">
            <w:pPr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Свинец</w:t>
            </w:r>
          </w:p>
        </w:tc>
        <w:tc>
          <w:tcPr>
            <w:tcW w:w="888" w:type="pct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</w:t>
            </w:r>
          </w:p>
        </w:tc>
        <w:tc>
          <w:tcPr>
            <w:tcW w:w="574" w:type="pct"/>
            <w:vMerge w:val="restart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АС Pb-1</w:t>
            </w:r>
          </w:p>
        </w:tc>
        <w:tc>
          <w:tcPr>
            <w:tcW w:w="762" w:type="pct"/>
            <w:vMerge w:val="restart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10,00</w:t>
            </w: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</w:t>
            </w:r>
          </w:p>
        </w:tc>
        <w:tc>
          <w:tcPr>
            <w:tcW w:w="8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0,1</w:t>
            </w:r>
          </w:p>
        </w:tc>
      </w:tr>
      <w:tr w:rsidR="000676C0" w:rsidRPr="00641F0F" w:rsidTr="00CD092F">
        <w:trPr>
          <w:trHeight w:val="454"/>
          <w:jc w:val="right"/>
        </w:trPr>
        <w:tc>
          <w:tcPr>
            <w:tcW w:w="649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88" w:type="pct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762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3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тоже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0,3</w:t>
            </w:r>
          </w:p>
        </w:tc>
      </w:tr>
      <w:tr w:rsidR="000676C0" w:rsidRPr="00641F0F" w:rsidTr="00CD092F">
        <w:trPr>
          <w:trHeight w:val="454"/>
          <w:jc w:val="right"/>
        </w:trPr>
        <w:tc>
          <w:tcPr>
            <w:tcW w:w="649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88" w:type="pct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3</w:t>
            </w:r>
          </w:p>
        </w:tc>
        <w:tc>
          <w:tcPr>
            <w:tcW w:w="574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762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5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0,5</w:t>
            </w:r>
          </w:p>
        </w:tc>
      </w:tr>
      <w:tr w:rsidR="000676C0" w:rsidRPr="00641F0F" w:rsidTr="00CD092F">
        <w:trPr>
          <w:trHeight w:val="454"/>
          <w:jc w:val="right"/>
        </w:trPr>
        <w:tc>
          <w:tcPr>
            <w:tcW w:w="649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88" w:type="pct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АС Pb-2</w:t>
            </w:r>
          </w:p>
        </w:tc>
        <w:tc>
          <w:tcPr>
            <w:tcW w:w="762" w:type="pct"/>
            <w:vMerge w:val="restart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100,00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3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3,0</w:t>
            </w:r>
          </w:p>
        </w:tc>
      </w:tr>
      <w:tr w:rsidR="000676C0" w:rsidRPr="00641F0F" w:rsidTr="00CD092F">
        <w:trPr>
          <w:trHeight w:val="454"/>
          <w:jc w:val="right"/>
        </w:trPr>
        <w:tc>
          <w:tcPr>
            <w:tcW w:w="649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888" w:type="pct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5</w:t>
            </w:r>
          </w:p>
        </w:tc>
        <w:tc>
          <w:tcPr>
            <w:tcW w:w="574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762" w:type="pct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6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6,0</w:t>
            </w:r>
          </w:p>
        </w:tc>
      </w:tr>
    </w:tbl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В качестве нулевой точки (бланка) используют азотную кислоту с массовой концентрацией 50 г/дм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при распылении в плазму подготовленных растворов проб по градуировочному графику определяют содержание свинца в исследуемом растворе, мкг/см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9.3.3 Контроль градуировочной характеристики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9.3.3.1 Контроль приемлемости градуировочной характеристики проводят непосредственно после ее установления с применением АС Pb-3 - АС Pb-10 или растворов для проверки, приготовленных из АС согласно Таблице 4.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center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Таблица 4 – Приготовление растворов для проверки градуировочного графика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tbl>
      <w:tblPr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2006"/>
        <w:gridCol w:w="1963"/>
        <w:gridCol w:w="2388"/>
      </w:tblGrid>
      <w:tr w:rsidR="000676C0" w:rsidRPr="00641F0F" w:rsidTr="00CD092F">
        <w:trPr>
          <w:trHeight w:val="20"/>
          <w:tblHeader/>
        </w:trPr>
        <w:tc>
          <w:tcPr>
            <w:tcW w:w="15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Элемент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Массовая</w:t>
            </w:r>
          </w:p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концентрация элемента в АС, мкг/см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Аликвота АС, 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Вместимость мерной колбы, 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Концентрация элемента в растворе для проверки, мкг/см</w:t>
            </w:r>
            <w:r w:rsidRPr="00641F0F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</w:tr>
      <w:tr w:rsidR="000676C0" w:rsidRPr="00641F0F" w:rsidTr="00CD092F">
        <w:trPr>
          <w:trHeight w:val="20"/>
        </w:trPr>
        <w:tc>
          <w:tcPr>
            <w:tcW w:w="1526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Свинец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10,00</w:t>
            </w:r>
          </w:p>
        </w:tc>
        <w:tc>
          <w:tcPr>
            <w:tcW w:w="20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</w:t>
            </w:r>
          </w:p>
        </w:tc>
        <w:tc>
          <w:tcPr>
            <w:tcW w:w="23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0,2</w:t>
            </w:r>
          </w:p>
        </w:tc>
      </w:tr>
      <w:tr w:rsidR="000676C0" w:rsidRPr="00641F0F" w:rsidTr="00CD092F">
        <w:trPr>
          <w:trHeight w:val="20"/>
        </w:trPr>
        <w:tc>
          <w:tcPr>
            <w:tcW w:w="1526" w:type="dxa"/>
            <w:vMerge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1,0</w:t>
            </w:r>
          </w:p>
        </w:tc>
      </w:tr>
      <w:tr w:rsidR="000676C0" w:rsidRPr="00641F0F" w:rsidTr="00CD092F">
        <w:trPr>
          <w:trHeight w:val="20"/>
        </w:trPr>
        <w:tc>
          <w:tcPr>
            <w:tcW w:w="1526" w:type="dxa"/>
            <w:vMerge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100,00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100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5,0</w:t>
            </w:r>
          </w:p>
        </w:tc>
      </w:tr>
    </w:tbl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87378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Концентрация элемента в АС или растворе для проверки не должна отличается от аттестованного значения АС или номинального значения раствора для проверки более, чем на 2 %, при невыполнении - проводят повторную калибровку или стандартизацию.</w:t>
      </w:r>
    </w:p>
    <w:p w:rsidR="000676C0" w:rsidRPr="00641F0F" w:rsidRDefault="000676C0" w:rsidP="0087378A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 xml:space="preserve">9.3.3.2 Контроль стабильности градуировочного графика проводят с использованием АС Pb-3 - АС Pb-10 согласно Таблице 4. Число контрольных процедур в соответствии с </w:t>
      </w:r>
      <w:r w:rsidR="00E00234" w:rsidRPr="00641F0F">
        <w:rPr>
          <w:rStyle w:val="22"/>
          <w:sz w:val="24"/>
          <w:szCs w:val="24"/>
        </w:rPr>
        <w:t>т</w:t>
      </w:r>
      <w:r w:rsidRPr="00641F0F">
        <w:rPr>
          <w:rStyle w:val="22"/>
          <w:sz w:val="24"/>
          <w:szCs w:val="24"/>
        </w:rPr>
        <w:t>аблицей 5.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center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Таблица 5 – Таблица контрольных процедур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0676C0" w:rsidRPr="00641F0F" w:rsidTr="00CD092F">
        <w:trPr>
          <w:cantSplit/>
          <w:trHeight w:val="20"/>
          <w:tblHeader/>
        </w:trPr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Число анализируемых растворов в партии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Число контрольных процедур, не менее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Число анализируемых  растворов в партии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Число контрольных процедур, не менее</w:t>
            </w:r>
          </w:p>
        </w:tc>
      </w:tr>
      <w:tr w:rsidR="000676C0" w:rsidRPr="00641F0F" w:rsidTr="00CD092F">
        <w:trPr>
          <w:cantSplit/>
          <w:trHeight w:val="20"/>
        </w:trPr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Не более 10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От 101 до 200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10</w:t>
            </w:r>
          </w:p>
        </w:tc>
      </w:tr>
      <w:tr w:rsidR="000676C0" w:rsidRPr="00641F0F" w:rsidTr="00CD092F">
        <w:trPr>
          <w:cantSplit/>
          <w:trHeight w:val="20"/>
        </w:trPr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От 11 до 20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 201 « 500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12</w:t>
            </w:r>
          </w:p>
        </w:tc>
      </w:tr>
      <w:tr w:rsidR="000676C0" w:rsidRPr="00641F0F" w:rsidTr="00CD092F">
        <w:trPr>
          <w:cantSplit/>
          <w:trHeight w:val="20"/>
        </w:trPr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 21 « 50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Св. 500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15</w:t>
            </w:r>
          </w:p>
        </w:tc>
      </w:tr>
      <w:tr w:rsidR="000676C0" w:rsidRPr="00641F0F" w:rsidTr="00CD092F">
        <w:trPr>
          <w:cantSplit/>
          <w:trHeight w:val="20"/>
        </w:trPr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« 51 « 100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676C0" w:rsidRPr="00641F0F" w:rsidRDefault="000676C0" w:rsidP="00213925">
            <w:pPr>
              <w:ind w:right="278" w:firstLine="567"/>
              <w:jc w:val="both"/>
              <w:rPr>
                <w:rStyle w:val="22"/>
                <w:sz w:val="24"/>
                <w:szCs w:val="24"/>
              </w:rPr>
            </w:pPr>
            <w:r w:rsidRPr="00641F0F">
              <w:rPr>
                <w:rStyle w:val="22"/>
                <w:sz w:val="24"/>
                <w:szCs w:val="24"/>
              </w:rPr>
              <w:t>-</w:t>
            </w:r>
          </w:p>
        </w:tc>
      </w:tr>
    </w:tbl>
    <w:p w:rsidR="00CD092F" w:rsidRPr="00641F0F" w:rsidRDefault="00CD092F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9.4 Отбор проб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9.4.1 Отбор пробы атмосферного воздуха выполняют путем его аспирации через аэрозольный фильтр. Одновременно на месте отбора проб измеряют и регистрируют температуру воздуха, атмосферное давление.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9.4.2 Порядок отбора проб на аэрозольные фильтры: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а) Фильтр за выступ защитного бумажного кольца вставляют в фильтродержатель и закрепляют зажимной гайкой. Фильтродержатель устанавливают на штативе или подвешивают на месте отбора проб и соединяют с аспиратором через шланги.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б) Подключают аспиратор, вентили незадействованных каналов закрывают.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в) Включают аспиратор, устанавливают необходимый расход воздуха и фиксируют время начала отбора пробы по секундомеру.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Параметры отбора пробы: скорость аспирации w = 200 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/мин, время аспирации τ = 28 мин, объем отобранной пробы V = 5600 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.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г) После завершения отбора пробы: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отключают аспиратор, одновременно фиксируют время окончания отбора пробы;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фильтр складывают вдвое (или в четверо) вместе с защитными кольцами запыленной стороной внутрь и в сложенном виде укладывают в пакет из кальки, который помещают в обойму;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на обойме фильтра записывают идентификационные реквизиты.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Отобранные пробы устойчивы в течение трех месяцев.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ab/>
      </w:r>
    </w:p>
    <w:p w:rsidR="000676C0" w:rsidRPr="00641F0F" w:rsidRDefault="000676C0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 xml:space="preserve">10 </w:t>
      </w:r>
      <w:r w:rsidR="00421E29" w:rsidRPr="00641F0F">
        <w:rPr>
          <w:rStyle w:val="22"/>
          <w:b/>
          <w:sz w:val="24"/>
          <w:szCs w:val="24"/>
        </w:rPr>
        <w:t>Выполнение</w:t>
      </w:r>
      <w:r w:rsidRPr="00641F0F">
        <w:rPr>
          <w:rStyle w:val="22"/>
          <w:b/>
          <w:sz w:val="24"/>
          <w:szCs w:val="24"/>
        </w:rPr>
        <w:t xml:space="preserve">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10.1 Обработка проб, отобранных на аэрозольные фильтры: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- фильтр после отбора проб помещают в фарфоровый тигель и озоляют в муфельной печи   при температуре 450 °С не менее часа; 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тигли вынимают из печи, охлаждают и обрабатывают 10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азотной кислоты (1:1);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тигель устанавливают на плиту и упаривают кислоту, не допуская кипения, до объема приблизительно 2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. Охлаждают, добавляют 10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раствора азотной кислоты с массовой концентрацией 50 г/дм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тщательно перемешивают;</w:t>
      </w:r>
    </w:p>
    <w:p w:rsidR="00213925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- раствор переводят в пробирку вместимостью 10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;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>- допускается, при необходимости, анализируемые растворы проб разбавлять в 2, 5, 10 раз. Для этого 5 (2, 1)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аликвотной части раствора помещают в пробирку, вместимостью 10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доводят объем раствора до 10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 xml:space="preserve"> в пробирке раствором азотной кислоты с массовой концентрацией 50 г/дм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перемешивают.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11 Обработка результатов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11.1 Объем воздуха, отобранный на анализ V</w:t>
      </w:r>
      <w:r w:rsidRPr="00641F0F">
        <w:rPr>
          <w:rStyle w:val="22"/>
          <w:sz w:val="24"/>
          <w:szCs w:val="24"/>
          <w:vertAlign w:val="subscript"/>
        </w:rPr>
        <w:t>t</w:t>
      </w:r>
      <w:r w:rsidRPr="00641F0F">
        <w:rPr>
          <w:rStyle w:val="22"/>
          <w:sz w:val="24"/>
          <w:szCs w:val="24"/>
        </w:rPr>
        <w:t>, 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, рассчитывают по формуле (1):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right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8.75pt" o:ole="" fillcolor="window">
            <v:imagedata r:id="rId11" o:title=""/>
          </v:shape>
          <o:OLEObject Type="Embed" ProgID="Equation.3" ShapeID="_x0000_i1025" DrawAspect="Content" ObjectID="_1656703595" r:id="rId12"/>
        </w:object>
      </w:r>
      <w:r w:rsidRPr="00641F0F">
        <w:rPr>
          <w:rStyle w:val="22"/>
          <w:sz w:val="24"/>
          <w:szCs w:val="24"/>
        </w:rPr>
        <w:t>,                                                                (1)</w:t>
      </w:r>
    </w:p>
    <w:p w:rsidR="000676C0" w:rsidRPr="00641F0F" w:rsidRDefault="000676C0" w:rsidP="000676C0">
      <w:pPr>
        <w:ind w:right="278" w:firstLine="567"/>
        <w:jc w:val="right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где τ - время аспирации воздуха, мин;</w:t>
      </w:r>
    </w:p>
    <w:p w:rsidR="000676C0" w:rsidRPr="00641F0F" w:rsidRDefault="000676C0" w:rsidP="000676C0">
      <w:pPr>
        <w:ind w:right="278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     </w:t>
      </w:r>
      <w:r w:rsidRPr="00641F0F">
        <w:rPr>
          <w:rStyle w:val="22"/>
          <w:sz w:val="24"/>
          <w:szCs w:val="24"/>
          <w:lang w:val="en-US"/>
        </w:rPr>
        <w:object w:dxaOrig="240" w:dyaOrig="220">
          <v:shape id="_x0000_i1026" type="#_x0000_t75" style="width:12pt;height:11.25pt" o:ole="" fillcolor="window">
            <v:imagedata r:id="rId13" o:title=""/>
          </v:shape>
          <o:OLEObject Type="Embed" ProgID="Equation.3" ShapeID="_x0000_i1026" DrawAspect="Content" ObjectID="_1656703596" r:id="rId14"/>
        </w:object>
      </w:r>
      <w:r w:rsidRPr="00641F0F">
        <w:rPr>
          <w:rStyle w:val="22"/>
          <w:sz w:val="24"/>
          <w:szCs w:val="24"/>
        </w:rPr>
        <w:t>– скорость аспирации, дм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/мин.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>11.2 Приводят объем исследуемого воздуха к стандартным условиям (температура 20 ºС, давление 760 мм рт.ст.), по формуле (2):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color w:val="auto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right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object w:dxaOrig="1880" w:dyaOrig="700">
          <v:shape id="_x0000_i1027" type="#_x0000_t75" style="width:93.75pt;height:33.75pt" o:ole="">
            <v:imagedata r:id="rId15" o:title=""/>
          </v:shape>
          <o:OLEObject Type="Embed" ProgID="Equation.3" ShapeID="_x0000_i1027" DrawAspect="Content" ObjectID="_1656703597" r:id="rId16"/>
        </w:object>
      </w:r>
      <w:r w:rsidRPr="00641F0F">
        <w:rPr>
          <w:rStyle w:val="22"/>
          <w:color w:val="auto"/>
          <w:sz w:val="24"/>
          <w:szCs w:val="24"/>
        </w:rPr>
        <w:t>,                                                      (2)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color w:val="auto"/>
          <w:sz w:val="24"/>
          <w:szCs w:val="24"/>
        </w:rPr>
      </w:pPr>
    </w:p>
    <w:p w:rsidR="000676C0" w:rsidRPr="00641F0F" w:rsidRDefault="000676C0" w:rsidP="0087378A">
      <w:pPr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 xml:space="preserve">где </w:t>
      </w:r>
      <w:r w:rsidR="0087378A" w:rsidRPr="00641F0F">
        <w:rPr>
          <w:rStyle w:val="22"/>
          <w:color w:val="auto"/>
          <w:sz w:val="24"/>
          <w:szCs w:val="24"/>
        </w:rPr>
        <w:t>Р</w:t>
      </w:r>
      <w:r w:rsidRPr="00641F0F">
        <w:rPr>
          <w:rStyle w:val="22"/>
          <w:color w:val="auto"/>
          <w:sz w:val="24"/>
          <w:szCs w:val="24"/>
        </w:rPr>
        <w:t xml:space="preserve">  -   атмосферное  давление во время отбора пробы, мм рт.ст.;</w:t>
      </w:r>
    </w:p>
    <w:p w:rsidR="000676C0" w:rsidRPr="00641F0F" w:rsidRDefault="0087378A" w:rsidP="0087378A">
      <w:pPr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  <w:lang w:val="en-US"/>
        </w:rPr>
        <w:t>t</w:t>
      </w:r>
      <w:r w:rsidRPr="00641F0F">
        <w:rPr>
          <w:rStyle w:val="22"/>
          <w:color w:val="auto"/>
          <w:sz w:val="24"/>
          <w:szCs w:val="24"/>
        </w:rPr>
        <w:t xml:space="preserve"> </w:t>
      </w:r>
      <w:r w:rsidR="000676C0" w:rsidRPr="00641F0F">
        <w:rPr>
          <w:rStyle w:val="22"/>
          <w:color w:val="auto"/>
          <w:sz w:val="24"/>
          <w:szCs w:val="24"/>
        </w:rPr>
        <w:t>-  температура воздуха во время отбора пробы, °С.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>11.3 Массовую концентрацию свинца  Х, мг/м</w:t>
      </w:r>
      <w:r w:rsidRPr="00641F0F">
        <w:rPr>
          <w:rStyle w:val="22"/>
          <w:color w:val="auto"/>
          <w:sz w:val="24"/>
          <w:szCs w:val="24"/>
          <w:vertAlign w:val="superscript"/>
        </w:rPr>
        <w:t>3</w:t>
      </w:r>
      <w:r w:rsidRPr="00641F0F">
        <w:rPr>
          <w:rStyle w:val="22"/>
          <w:color w:val="auto"/>
          <w:sz w:val="24"/>
          <w:szCs w:val="24"/>
        </w:rPr>
        <w:t>, в воздухе рассчитывают по формуле (3):</w:t>
      </w:r>
    </w:p>
    <w:p w:rsidR="0087378A" w:rsidRPr="00641F0F" w:rsidRDefault="0087378A" w:rsidP="000676C0">
      <w:pPr>
        <w:ind w:right="278" w:firstLine="567"/>
        <w:jc w:val="both"/>
        <w:rPr>
          <w:rStyle w:val="22"/>
          <w:color w:val="auto"/>
          <w:sz w:val="24"/>
          <w:szCs w:val="24"/>
        </w:rPr>
      </w:pPr>
    </w:p>
    <w:p w:rsidR="0087378A" w:rsidRPr="00641F0F" w:rsidRDefault="000676C0" w:rsidP="0087378A">
      <w:pPr>
        <w:ind w:right="278" w:firstLine="567"/>
        <w:jc w:val="right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 xml:space="preserve">                              </w:t>
      </w:r>
      <w:r w:rsidR="0087378A" w:rsidRPr="00641F0F">
        <w:rPr>
          <w:rStyle w:val="22"/>
          <w:color w:val="auto"/>
          <w:position w:val="-30"/>
          <w:sz w:val="24"/>
          <w:szCs w:val="24"/>
        </w:rPr>
        <w:object w:dxaOrig="1480" w:dyaOrig="720">
          <v:shape id="_x0000_i1028" type="#_x0000_t75" style="width:75.75pt;height:36.75pt" o:ole="">
            <v:imagedata r:id="rId17" o:title=""/>
          </v:shape>
          <o:OLEObject Type="Embed" ProgID="Equation.3" ShapeID="_x0000_i1028" DrawAspect="Content" ObjectID="_1656703598" r:id="rId18"/>
        </w:object>
      </w:r>
      <w:r w:rsidR="0087378A" w:rsidRPr="00641F0F">
        <w:rPr>
          <w:rStyle w:val="22"/>
          <w:color w:val="auto"/>
          <w:sz w:val="24"/>
          <w:szCs w:val="24"/>
        </w:rPr>
        <w:tab/>
      </w:r>
      <w:r w:rsidR="0087378A" w:rsidRPr="00641F0F">
        <w:rPr>
          <w:rStyle w:val="22"/>
          <w:color w:val="auto"/>
          <w:sz w:val="24"/>
          <w:szCs w:val="24"/>
        </w:rPr>
        <w:tab/>
      </w:r>
      <w:r w:rsidR="0087378A" w:rsidRPr="00641F0F">
        <w:rPr>
          <w:rStyle w:val="22"/>
          <w:color w:val="auto"/>
          <w:sz w:val="24"/>
          <w:szCs w:val="24"/>
        </w:rPr>
        <w:tab/>
      </w:r>
      <w:r w:rsidR="0087378A" w:rsidRPr="00641F0F">
        <w:rPr>
          <w:rStyle w:val="22"/>
          <w:color w:val="auto"/>
          <w:sz w:val="24"/>
          <w:szCs w:val="24"/>
        </w:rPr>
        <w:tab/>
      </w:r>
      <w:r w:rsidR="0087378A" w:rsidRPr="00641F0F">
        <w:rPr>
          <w:rStyle w:val="22"/>
          <w:color w:val="auto"/>
          <w:sz w:val="24"/>
          <w:szCs w:val="24"/>
        </w:rPr>
        <w:tab/>
      </w:r>
      <w:r w:rsidR="0087378A" w:rsidRPr="00641F0F">
        <w:rPr>
          <w:rStyle w:val="22"/>
          <w:color w:val="auto"/>
          <w:sz w:val="24"/>
          <w:szCs w:val="24"/>
        </w:rPr>
        <w:tab/>
        <w:t>(3)</w:t>
      </w:r>
    </w:p>
    <w:p w:rsidR="0087378A" w:rsidRPr="00641F0F" w:rsidRDefault="0087378A" w:rsidP="0087378A">
      <w:pPr>
        <w:ind w:right="278" w:firstLine="567"/>
        <w:jc w:val="right"/>
        <w:rPr>
          <w:rStyle w:val="22"/>
          <w:color w:val="FF0000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где  </w:t>
      </w:r>
      <w:r w:rsidRPr="00641F0F">
        <w:rPr>
          <w:rStyle w:val="22"/>
          <w:i/>
          <w:sz w:val="24"/>
          <w:szCs w:val="24"/>
        </w:rPr>
        <w:t>a</w:t>
      </w:r>
      <w:r w:rsidRPr="00641F0F">
        <w:rPr>
          <w:rStyle w:val="22"/>
          <w:sz w:val="24"/>
          <w:szCs w:val="24"/>
        </w:rPr>
        <w:t xml:space="preserve">  -  содержание свинца в растворе пробы, найденное по градуировочному графику, мкг/см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V</w:t>
      </w:r>
      <w:r w:rsidRPr="00641F0F">
        <w:rPr>
          <w:rStyle w:val="22"/>
          <w:sz w:val="24"/>
          <w:szCs w:val="24"/>
          <w:vertAlign w:val="subscript"/>
        </w:rPr>
        <w:t>1</w:t>
      </w:r>
      <w:r w:rsidRPr="00641F0F">
        <w:rPr>
          <w:rStyle w:val="22"/>
          <w:sz w:val="24"/>
          <w:szCs w:val="24"/>
        </w:rPr>
        <w:t xml:space="preserve">  -  общий объем раствора пробы, см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К</w:t>
      </w:r>
      <w:r w:rsidRPr="00641F0F">
        <w:rPr>
          <w:rStyle w:val="22"/>
          <w:sz w:val="24"/>
          <w:szCs w:val="24"/>
          <w:vertAlign w:val="subscript"/>
        </w:rPr>
        <w:t>р</w:t>
      </w:r>
      <w:r w:rsidRPr="00641F0F">
        <w:rPr>
          <w:rStyle w:val="22"/>
          <w:sz w:val="24"/>
          <w:szCs w:val="24"/>
        </w:rPr>
        <w:t xml:space="preserve">  -  коэффициент разбавления пробы;</w:t>
      </w:r>
    </w:p>
    <w:p w:rsidR="000676C0" w:rsidRPr="00641F0F" w:rsidRDefault="0087378A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  <w:lang w:val="en-US"/>
        </w:rPr>
        <w:t>V</w:t>
      </w:r>
      <w:r w:rsidRPr="00641F0F">
        <w:rPr>
          <w:rStyle w:val="22"/>
          <w:sz w:val="24"/>
          <w:szCs w:val="24"/>
          <w:vertAlign w:val="subscript"/>
        </w:rPr>
        <w:t xml:space="preserve">0 </w:t>
      </w:r>
      <w:r w:rsidR="000676C0" w:rsidRPr="00641F0F">
        <w:rPr>
          <w:rStyle w:val="22"/>
          <w:sz w:val="24"/>
          <w:szCs w:val="24"/>
        </w:rPr>
        <w:t>-  объем исследуемого воздуха, приведенный к стандартным условиям, дм</w:t>
      </w:r>
      <w:r w:rsidR="000676C0"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12 Контроль точности результатов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12.1 Точность результатов измерений оценивают во время проведения внутреннего лабораторного контроля точности по процедуре, установленной в лаборатории.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Образцами для контроля служат АС Pb-3 - АС Pb-10, содержание определяемого компонента в которых находится в контролируемом диапазоне.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12.2 Точность результатов текущих измерений считается удовлетворительной при доверительной вероятности Р = 0,95, если выполняется условие (4):</w:t>
      </w:r>
    </w:p>
    <w:p w:rsidR="00CD092F" w:rsidRPr="00641F0F" w:rsidRDefault="00CD092F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87378A" w:rsidP="000676C0">
      <w:pPr>
        <w:ind w:right="278" w:firstLine="567"/>
        <w:jc w:val="right"/>
        <w:rPr>
          <w:rStyle w:val="22"/>
          <w:sz w:val="24"/>
          <w:szCs w:val="24"/>
        </w:rPr>
      </w:pPr>
      <w:r w:rsidRPr="00641F0F">
        <w:rPr>
          <w:rStyle w:val="22"/>
          <w:position w:val="-14"/>
          <w:sz w:val="24"/>
          <w:szCs w:val="24"/>
          <w:lang w:val="en-US"/>
        </w:rPr>
        <w:object w:dxaOrig="1380" w:dyaOrig="400">
          <v:shape id="_x0000_i1029" type="#_x0000_t75" style="width:68.25pt;height:19.5pt" o:ole="" fillcolor="window">
            <v:imagedata r:id="rId19" o:title=""/>
          </v:shape>
          <o:OLEObject Type="Embed" ProgID="Equation.3" ShapeID="_x0000_i1029" DrawAspect="Content" ObjectID="_1656703599" r:id="rId20"/>
        </w:object>
      </w:r>
      <w:r w:rsidR="000676C0" w:rsidRPr="00641F0F">
        <w:rPr>
          <w:rStyle w:val="22"/>
          <w:sz w:val="24"/>
          <w:szCs w:val="24"/>
        </w:rPr>
        <w:t xml:space="preserve"> ,</w:t>
      </w:r>
      <w:r w:rsidR="000676C0" w:rsidRPr="00641F0F">
        <w:rPr>
          <w:rStyle w:val="22"/>
          <w:sz w:val="24"/>
          <w:szCs w:val="24"/>
        </w:rPr>
        <w:tab/>
      </w:r>
      <w:r w:rsidR="000676C0" w:rsidRPr="00641F0F">
        <w:rPr>
          <w:rStyle w:val="22"/>
          <w:sz w:val="24"/>
          <w:szCs w:val="24"/>
        </w:rPr>
        <w:tab/>
        <w:t xml:space="preserve">                         (4)</w:t>
      </w:r>
    </w:p>
    <w:p w:rsidR="00CD092F" w:rsidRPr="00641F0F" w:rsidRDefault="00CD092F" w:rsidP="000676C0">
      <w:pPr>
        <w:ind w:right="278" w:firstLine="567"/>
        <w:jc w:val="right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где    С</w:t>
      </w:r>
      <w:r w:rsidRPr="00641F0F">
        <w:rPr>
          <w:rStyle w:val="22"/>
          <w:sz w:val="24"/>
          <w:szCs w:val="24"/>
          <w:vertAlign w:val="subscript"/>
        </w:rPr>
        <w:t>i</w:t>
      </w:r>
      <w:r w:rsidRPr="00641F0F">
        <w:rPr>
          <w:rStyle w:val="22"/>
          <w:sz w:val="24"/>
          <w:szCs w:val="24"/>
        </w:rPr>
        <w:t xml:space="preserve">   -  результат измерения аттестованной характеристики АС, полученный в соответствии с прописью </w:t>
      </w:r>
      <w:r w:rsidR="0087378A" w:rsidRPr="00641F0F">
        <w:rPr>
          <w:rStyle w:val="22"/>
          <w:sz w:val="24"/>
          <w:szCs w:val="24"/>
        </w:rPr>
        <w:t>методики</w:t>
      </w:r>
      <w:r w:rsidRPr="00641F0F">
        <w:rPr>
          <w:rStyle w:val="22"/>
          <w:sz w:val="24"/>
          <w:szCs w:val="24"/>
        </w:rPr>
        <w:t>, мг/м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lastRenderedPageBreak/>
        <w:t>С0 – аттестованное значение характеристики АС, мг/м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;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Δл - показатель точности результата измерений, рассчитанный по формуле (6), мг/м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>12.3 Периодичность проведения контроля точности не реже одного раз в месяц.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b/>
          <w:sz w:val="24"/>
          <w:szCs w:val="24"/>
        </w:rPr>
      </w:pPr>
      <w:r w:rsidRPr="00641F0F">
        <w:rPr>
          <w:rStyle w:val="22"/>
          <w:b/>
          <w:sz w:val="24"/>
          <w:szCs w:val="24"/>
        </w:rPr>
        <w:t>13 Оформление результатов измерений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13.1 Результаты измерений в документах, предусматривающих его использование, представляют в виде: 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                             X ± Δ,  Р = 0,95,                                                           (5)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где  X – результат измерения, полученный в соответствии с </w:t>
      </w:r>
      <w:r w:rsidR="0087378A" w:rsidRPr="00641F0F">
        <w:rPr>
          <w:rStyle w:val="22"/>
          <w:sz w:val="24"/>
          <w:szCs w:val="24"/>
        </w:rPr>
        <w:t>методикой</w:t>
      </w:r>
      <w:r w:rsidRPr="00641F0F">
        <w:rPr>
          <w:rStyle w:val="22"/>
          <w:sz w:val="24"/>
          <w:szCs w:val="24"/>
        </w:rPr>
        <w:t>, мг/м</w:t>
      </w:r>
      <w:r w:rsidRPr="00641F0F">
        <w:rPr>
          <w:rStyle w:val="22"/>
          <w:sz w:val="24"/>
          <w:szCs w:val="24"/>
          <w:vertAlign w:val="superscript"/>
        </w:rPr>
        <w:t>3</w:t>
      </w:r>
      <w:r w:rsidRPr="00641F0F">
        <w:rPr>
          <w:rStyle w:val="22"/>
          <w:sz w:val="24"/>
          <w:szCs w:val="24"/>
        </w:rPr>
        <w:t>;</w:t>
      </w:r>
    </w:p>
    <w:p w:rsidR="000676C0" w:rsidRPr="00641F0F" w:rsidRDefault="0087378A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∆  </w:t>
      </w:r>
      <w:r w:rsidR="000676C0" w:rsidRPr="00641F0F">
        <w:rPr>
          <w:rStyle w:val="22"/>
          <w:sz w:val="24"/>
          <w:szCs w:val="24"/>
        </w:rPr>
        <w:t xml:space="preserve">– значение показателя точности результатов анализа, установленное при реализации </w:t>
      </w:r>
      <w:r w:rsidRPr="00641F0F">
        <w:rPr>
          <w:rStyle w:val="22"/>
          <w:sz w:val="24"/>
          <w:szCs w:val="24"/>
        </w:rPr>
        <w:t>методики</w:t>
      </w:r>
      <w:r w:rsidR="000676C0" w:rsidRPr="00641F0F">
        <w:rPr>
          <w:rStyle w:val="22"/>
          <w:sz w:val="24"/>
          <w:szCs w:val="24"/>
        </w:rPr>
        <w:t>, мг/м</w:t>
      </w:r>
      <w:r w:rsidR="000676C0" w:rsidRPr="00641F0F">
        <w:rPr>
          <w:rStyle w:val="22"/>
          <w:sz w:val="24"/>
          <w:szCs w:val="24"/>
          <w:vertAlign w:val="superscript"/>
        </w:rPr>
        <w:t>3</w:t>
      </w:r>
      <w:r w:rsidR="000676C0" w:rsidRPr="00641F0F">
        <w:rPr>
          <w:rStyle w:val="22"/>
          <w:sz w:val="24"/>
          <w:szCs w:val="24"/>
        </w:rPr>
        <w:t>, рассчитывается по формуле (6):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right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                                    </w:t>
      </w:r>
      <w:r w:rsidRPr="00641F0F">
        <w:rPr>
          <w:rStyle w:val="22"/>
          <w:sz w:val="24"/>
          <w:szCs w:val="24"/>
          <w:lang w:val="en-US"/>
        </w:rPr>
        <w:object w:dxaOrig="1700" w:dyaOrig="360">
          <v:shape id="_x0000_i1030" type="#_x0000_t75" style="width:84pt;height:18.75pt" o:ole="" fillcolor="window">
            <v:imagedata r:id="rId21" o:title=""/>
          </v:shape>
          <o:OLEObject Type="Embed" ProgID="Equation.3" ShapeID="_x0000_i1030" DrawAspect="Content" ObjectID="_1656703600" r:id="rId22"/>
        </w:object>
      </w:r>
      <w:r w:rsidRPr="00641F0F">
        <w:rPr>
          <w:rStyle w:val="22"/>
          <w:sz w:val="24"/>
          <w:szCs w:val="24"/>
        </w:rPr>
        <w:t>,                                             (6)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 xml:space="preserve">где </w:t>
      </w:r>
      <w:r w:rsidRPr="00641F0F">
        <w:rPr>
          <w:rStyle w:val="22"/>
          <w:sz w:val="24"/>
          <w:szCs w:val="24"/>
          <w:lang w:val="en-US"/>
        </w:rPr>
        <w:object w:dxaOrig="220" w:dyaOrig="279">
          <v:shape id="_x0000_i1031" type="#_x0000_t75" style="width:10.5pt;height:14.25pt" o:ole="" fillcolor="window">
            <v:imagedata r:id="rId23" o:title=""/>
          </v:shape>
          <o:OLEObject Type="Embed" ProgID="Equation.3" ShapeID="_x0000_i1031" DrawAspect="Content" ObjectID="_1656703601" r:id="rId24"/>
        </w:object>
      </w:r>
      <w:r w:rsidRPr="00641F0F">
        <w:rPr>
          <w:rStyle w:val="22"/>
          <w:sz w:val="24"/>
          <w:szCs w:val="24"/>
        </w:rPr>
        <w:t xml:space="preserve">– значение показателя точности результатов анализа, установленное при реализации </w:t>
      </w:r>
      <w:r w:rsidR="0087378A" w:rsidRPr="00641F0F">
        <w:rPr>
          <w:rStyle w:val="22"/>
          <w:sz w:val="24"/>
          <w:szCs w:val="24"/>
        </w:rPr>
        <w:t>методики</w:t>
      </w:r>
      <w:r w:rsidRPr="00641F0F">
        <w:rPr>
          <w:rStyle w:val="22"/>
          <w:sz w:val="24"/>
          <w:szCs w:val="24"/>
        </w:rPr>
        <w:t>, в относительных процентах.</w:t>
      </w:r>
    </w:p>
    <w:p w:rsidR="000676C0" w:rsidRPr="00641F0F" w:rsidRDefault="000676C0" w:rsidP="000676C0">
      <w:pPr>
        <w:ind w:right="278" w:firstLine="567"/>
        <w:jc w:val="both"/>
        <w:rPr>
          <w:rStyle w:val="22"/>
          <w:sz w:val="24"/>
          <w:szCs w:val="24"/>
        </w:rPr>
      </w:pPr>
      <w:r w:rsidRPr="00641F0F">
        <w:rPr>
          <w:rStyle w:val="22"/>
          <w:sz w:val="24"/>
          <w:szCs w:val="24"/>
        </w:rPr>
        <w:tab/>
        <w:t>13.2 Результаты измерений оформляются записью в журнале по форме, принятой в лаборатории.</w:t>
      </w:r>
    </w:p>
    <w:p w:rsidR="00FE37CD" w:rsidRPr="00641F0F" w:rsidRDefault="00FE37CD">
      <w:pPr>
        <w:rPr>
          <w:b/>
          <w:sz w:val="24"/>
          <w:szCs w:val="24"/>
          <w:highlight w:val="yellow"/>
        </w:rPr>
      </w:pPr>
      <w:r w:rsidRPr="00641F0F">
        <w:rPr>
          <w:b/>
          <w:sz w:val="24"/>
          <w:szCs w:val="24"/>
          <w:highlight w:val="yellow"/>
        </w:rPr>
        <w:br w:type="page"/>
      </w:r>
    </w:p>
    <w:p w:rsidR="00FE37CD" w:rsidRPr="00641F0F" w:rsidRDefault="00FE37CD" w:rsidP="00FE37CD">
      <w:pPr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lastRenderedPageBreak/>
        <w:t>Приложение А</w:t>
      </w:r>
    </w:p>
    <w:p w:rsidR="00FE37CD" w:rsidRPr="00641F0F" w:rsidRDefault="00FE37CD" w:rsidP="00FE37CD">
      <w:pPr>
        <w:jc w:val="center"/>
        <w:rPr>
          <w:i/>
          <w:sz w:val="24"/>
          <w:szCs w:val="24"/>
          <w:lang w:eastAsia="en-US"/>
        </w:rPr>
      </w:pPr>
      <w:r w:rsidRPr="00641F0F">
        <w:rPr>
          <w:i/>
          <w:sz w:val="24"/>
          <w:szCs w:val="24"/>
          <w:lang w:eastAsia="en-US"/>
        </w:rPr>
        <w:t>(обязательное)</w:t>
      </w:r>
    </w:p>
    <w:p w:rsidR="00FE37CD" w:rsidRPr="00641F0F" w:rsidRDefault="00FE37CD" w:rsidP="00FE37CD">
      <w:pPr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Методика приготовления аттестованных смесей свинца</w:t>
      </w:r>
    </w:p>
    <w:p w:rsidR="00FE37CD" w:rsidRPr="00641F0F" w:rsidRDefault="00FE37CD" w:rsidP="00FE37CD">
      <w:pPr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 xml:space="preserve"> </w:t>
      </w:r>
    </w:p>
    <w:p w:rsidR="00FE37CD" w:rsidRPr="00641F0F" w:rsidRDefault="00FE37CD" w:rsidP="00FE37CD">
      <w:pPr>
        <w:ind w:firstLine="709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А.1 Назначение и область применения АС</w:t>
      </w:r>
    </w:p>
    <w:p w:rsidR="00FE37CD" w:rsidRPr="00641F0F" w:rsidRDefault="00FE37CD" w:rsidP="00FE37CD">
      <w:pPr>
        <w:ind w:firstLine="709"/>
        <w:rPr>
          <w:b/>
          <w:sz w:val="24"/>
          <w:szCs w:val="24"/>
          <w:lang w:eastAsia="en-US"/>
        </w:rPr>
      </w:pP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А.1.1 Методика регламентирует порядок приготовления комплекта аттестованных смесей (далее – АС) свинца </w:t>
      </w:r>
      <w:r w:rsidRPr="00641F0F">
        <w:rPr>
          <w:sz w:val="24"/>
          <w:szCs w:val="24"/>
        </w:rPr>
        <w:t>путем последовательного разбавления СО.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>А.1.2 АС предназначаются для метрологического обеспечения данной МВИ при ее метрологической аттестации и реализации, в т.ч. градуировке СИ и контроле точности результатов измерений.</w:t>
      </w:r>
    </w:p>
    <w:p w:rsidR="00FE37CD" w:rsidRPr="00641F0F" w:rsidRDefault="00FE37CD" w:rsidP="00FE37CD">
      <w:pPr>
        <w:ind w:firstLine="709"/>
        <w:rPr>
          <w:sz w:val="24"/>
          <w:szCs w:val="24"/>
          <w:highlight w:val="yellow"/>
          <w:lang w:eastAsia="en-US"/>
        </w:rPr>
      </w:pPr>
    </w:p>
    <w:p w:rsidR="00FE37CD" w:rsidRPr="00641F0F" w:rsidRDefault="00FE37CD" w:rsidP="00FE37CD">
      <w:pPr>
        <w:ind w:firstLine="709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А.2 Метрологические характеристики АС</w:t>
      </w:r>
    </w:p>
    <w:p w:rsidR="00FE37CD" w:rsidRPr="00641F0F" w:rsidRDefault="00FE37CD" w:rsidP="00FE37CD">
      <w:pPr>
        <w:ind w:firstLine="709"/>
        <w:rPr>
          <w:sz w:val="24"/>
          <w:szCs w:val="24"/>
          <w:lang w:eastAsia="en-US"/>
        </w:rPr>
      </w:pPr>
    </w:p>
    <w:p w:rsidR="00FE37CD" w:rsidRPr="00641F0F" w:rsidRDefault="00FE37CD" w:rsidP="000E2C1E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>Метрологические характеристики АС приведены в Таблице А.1.</w:t>
      </w:r>
    </w:p>
    <w:p w:rsidR="00FE37CD" w:rsidRPr="00641F0F" w:rsidRDefault="00FE37CD" w:rsidP="000E2C1E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>Аттестуемая характеристика - массовая концентрация свинца в АС, мкг/см</w:t>
      </w:r>
      <w:r w:rsidRPr="00641F0F">
        <w:rPr>
          <w:sz w:val="24"/>
          <w:szCs w:val="24"/>
          <w:vertAlign w:val="superscript"/>
          <w:lang w:eastAsia="en-US"/>
        </w:rPr>
        <w:t>3</w:t>
      </w:r>
      <w:r w:rsidRPr="00641F0F">
        <w:rPr>
          <w:sz w:val="24"/>
          <w:szCs w:val="24"/>
          <w:lang w:eastAsia="en-US"/>
        </w:rPr>
        <w:t>.</w:t>
      </w:r>
    </w:p>
    <w:p w:rsidR="00FE37CD" w:rsidRPr="00641F0F" w:rsidRDefault="00FE37CD" w:rsidP="000E2C1E">
      <w:pPr>
        <w:widowControl w:val="0"/>
        <w:tabs>
          <w:tab w:val="left" w:pos="0"/>
        </w:tabs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Абсолютная погрешность аттестованного значения АС в единицах измеряемой величины при доверительной вероятности </w:t>
      </w:r>
      <w:r w:rsidRPr="00641F0F">
        <w:rPr>
          <w:i/>
          <w:sz w:val="24"/>
          <w:szCs w:val="24"/>
          <w:lang w:eastAsia="en-US"/>
        </w:rPr>
        <w:t>Р</w:t>
      </w:r>
      <w:r w:rsidRPr="00641F0F">
        <w:rPr>
          <w:sz w:val="24"/>
          <w:szCs w:val="24"/>
          <w:lang w:eastAsia="en-US"/>
        </w:rPr>
        <w:t xml:space="preserve"> = 0,95, мг/дм</w:t>
      </w:r>
      <w:r w:rsidRPr="00641F0F">
        <w:rPr>
          <w:sz w:val="24"/>
          <w:szCs w:val="24"/>
          <w:vertAlign w:val="superscript"/>
          <w:lang w:eastAsia="en-US"/>
        </w:rPr>
        <w:t>3</w:t>
      </w:r>
      <w:r w:rsidRPr="00641F0F">
        <w:rPr>
          <w:sz w:val="24"/>
          <w:szCs w:val="24"/>
          <w:lang w:eastAsia="en-US"/>
        </w:rPr>
        <w:t>.</w:t>
      </w:r>
    </w:p>
    <w:p w:rsidR="00FE37CD" w:rsidRPr="00641F0F" w:rsidRDefault="00FE37CD" w:rsidP="000E2C1E">
      <w:pPr>
        <w:ind w:firstLine="567"/>
        <w:jc w:val="both"/>
        <w:rPr>
          <w:sz w:val="24"/>
          <w:szCs w:val="24"/>
          <w:lang w:eastAsia="en-US"/>
        </w:rPr>
      </w:pPr>
    </w:p>
    <w:p w:rsidR="00FE37CD" w:rsidRPr="00641F0F" w:rsidRDefault="00FE37CD" w:rsidP="00FE37CD">
      <w:pPr>
        <w:ind w:firstLine="567"/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Таблица А.1 - Метрологические характеристики АС</w:t>
      </w:r>
    </w:p>
    <w:p w:rsidR="00FE37CD" w:rsidRPr="00641F0F" w:rsidRDefault="00FE37CD" w:rsidP="00FE37CD">
      <w:pPr>
        <w:ind w:firstLine="567"/>
        <w:jc w:val="center"/>
        <w:rPr>
          <w:sz w:val="24"/>
          <w:szCs w:val="24"/>
          <w:lang w:eastAsia="en-US"/>
        </w:rPr>
      </w:pPr>
    </w:p>
    <w:p w:rsidR="00FE37CD" w:rsidRPr="00641F0F" w:rsidRDefault="00FE37CD" w:rsidP="00FE37CD">
      <w:pPr>
        <w:jc w:val="right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>В микрограмм на сантиметр кубический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FE37CD" w:rsidRPr="00641F0F" w:rsidTr="00213925">
        <w:trPr>
          <w:trHeight w:val="454"/>
          <w:tblHeader/>
        </w:trPr>
        <w:tc>
          <w:tcPr>
            <w:tcW w:w="31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Номер АС</w:t>
            </w:r>
          </w:p>
        </w:tc>
        <w:tc>
          <w:tcPr>
            <w:tcW w:w="31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left="175"/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 xml:space="preserve">Аттестованное значение АС, </w:t>
            </w:r>
            <w:r w:rsidRPr="00641F0F">
              <w:rPr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1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left="249" w:hanging="34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 xml:space="preserve">Погрешность аттестованного значения АС,  ± </w:t>
            </w:r>
            <w:r w:rsidRPr="00641F0F">
              <w:rPr>
                <w:i/>
                <w:sz w:val="24"/>
                <w:szCs w:val="24"/>
                <w:lang w:eastAsia="en-US"/>
              </w:rPr>
              <w:t>Δ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</w:t>
            </w:r>
            <w:r w:rsidRPr="00641F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305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100,00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 w:right="918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1,0</w:t>
            </w:r>
            <w:r w:rsidRPr="00641F0F">
              <w:rPr>
                <w:sz w:val="24"/>
                <w:szCs w:val="24"/>
                <w:lang w:val="en-US"/>
              </w:rPr>
              <w:t>2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-2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447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10,00</w:t>
            </w:r>
            <w:r w:rsidRPr="00641F0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2084"/>
              </w:tabs>
              <w:ind w:left="952" w:right="918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0,1</w:t>
            </w:r>
            <w:r w:rsidRPr="00641F0F">
              <w:rPr>
                <w:sz w:val="24"/>
                <w:szCs w:val="24"/>
                <w:lang w:val="en-US"/>
              </w:rPr>
              <w:t>44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-3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0,100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0,002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</w:t>
            </w:r>
            <w:r w:rsidRPr="00641F0F">
              <w:rPr>
                <w:sz w:val="24"/>
                <w:szCs w:val="24"/>
                <w:lang w:val="en-US"/>
              </w:rPr>
              <w:t>3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0,00</w:t>
            </w:r>
            <w:r w:rsidRPr="00641F0F">
              <w:rPr>
                <w:sz w:val="24"/>
                <w:szCs w:val="24"/>
                <w:lang w:val="en-US"/>
              </w:rPr>
              <w:t>7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-5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0</w:t>
            </w:r>
            <w:r w:rsidRPr="00641F0F">
              <w:rPr>
                <w:sz w:val="24"/>
                <w:szCs w:val="24"/>
              </w:rPr>
              <w:t>,</w:t>
            </w:r>
            <w:r w:rsidRPr="00641F0F">
              <w:rPr>
                <w:sz w:val="24"/>
                <w:szCs w:val="24"/>
                <w:lang w:val="en-US"/>
              </w:rPr>
              <w:t>5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</w:t>
            </w:r>
            <w:r w:rsidRPr="00641F0F">
              <w:rPr>
                <w:sz w:val="24"/>
                <w:szCs w:val="24"/>
                <w:lang w:val="en-US"/>
              </w:rPr>
              <w:t>05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-6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3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</w:t>
            </w:r>
            <w:r w:rsidRPr="00641F0F">
              <w:rPr>
                <w:sz w:val="24"/>
                <w:szCs w:val="24"/>
                <w:lang w:val="en-US"/>
              </w:rPr>
              <w:t>59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bCs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-7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  <w:highlight w:val="yellow"/>
              </w:rPr>
            </w:pPr>
            <w:r w:rsidRPr="00641F0F">
              <w:rPr>
                <w:sz w:val="24"/>
                <w:szCs w:val="24"/>
                <w:lang w:val="en-US"/>
              </w:rPr>
              <w:t>6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</w:t>
            </w:r>
            <w:r w:rsidRPr="00641F0F">
              <w:rPr>
                <w:sz w:val="24"/>
                <w:szCs w:val="24"/>
                <w:lang w:val="en-US"/>
              </w:rPr>
              <w:t>118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bCs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-8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</w:t>
            </w:r>
            <w:r w:rsidRPr="00641F0F">
              <w:rPr>
                <w:sz w:val="24"/>
                <w:szCs w:val="24"/>
                <w:lang w:val="en-US"/>
              </w:rPr>
              <w:t>20</w:t>
            </w:r>
            <w:r w:rsidRPr="00641F0F">
              <w:rPr>
                <w:sz w:val="24"/>
                <w:szCs w:val="24"/>
              </w:rPr>
              <w:t>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0,00</w:t>
            </w:r>
            <w:r w:rsidRPr="00641F0F">
              <w:rPr>
                <w:sz w:val="24"/>
                <w:szCs w:val="24"/>
                <w:lang w:val="en-US"/>
              </w:rPr>
              <w:t>4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bCs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-9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1</w:t>
            </w:r>
            <w:r w:rsidRPr="00641F0F">
              <w:rPr>
                <w:sz w:val="24"/>
                <w:szCs w:val="24"/>
              </w:rPr>
              <w:t>,</w:t>
            </w:r>
            <w:r w:rsidRPr="00641F0F">
              <w:rPr>
                <w:sz w:val="24"/>
                <w:szCs w:val="24"/>
                <w:lang w:val="en-US"/>
              </w:rPr>
              <w:t>0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52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</w:t>
            </w:r>
            <w:r w:rsidRPr="00641F0F">
              <w:rPr>
                <w:sz w:val="24"/>
                <w:szCs w:val="24"/>
                <w:lang w:val="en-US"/>
              </w:rPr>
              <w:t>18</w:t>
            </w:r>
          </w:p>
        </w:tc>
      </w:tr>
      <w:tr w:rsidR="00FE37CD" w:rsidRPr="00641F0F" w:rsidTr="00213925">
        <w:trPr>
          <w:trHeight w:val="454"/>
        </w:trPr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bCs/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-10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588"/>
              <w:jc w:val="both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5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945"/>
              <w:jc w:val="both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</w:rPr>
              <w:t>0,0</w:t>
            </w:r>
            <w:r w:rsidRPr="00641F0F">
              <w:rPr>
                <w:sz w:val="24"/>
                <w:szCs w:val="24"/>
                <w:lang w:val="en-US"/>
              </w:rPr>
              <w:t>72</w:t>
            </w:r>
          </w:p>
        </w:tc>
      </w:tr>
    </w:tbl>
    <w:p w:rsidR="00FE37CD" w:rsidRPr="00641F0F" w:rsidRDefault="00FE37CD" w:rsidP="00FE37CD">
      <w:pPr>
        <w:ind w:firstLine="567"/>
        <w:rPr>
          <w:b/>
          <w:sz w:val="24"/>
          <w:szCs w:val="24"/>
          <w:lang w:eastAsia="en-US"/>
        </w:rPr>
      </w:pPr>
    </w:p>
    <w:p w:rsidR="00FE37CD" w:rsidRPr="00641F0F" w:rsidRDefault="00FE37CD" w:rsidP="00FE37CD">
      <w:pPr>
        <w:ind w:firstLine="567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А.3 Средства измерений, вспомогательные устройства и материалы</w:t>
      </w:r>
    </w:p>
    <w:p w:rsidR="00FE37CD" w:rsidRPr="00641F0F" w:rsidRDefault="00FE37CD" w:rsidP="000E2C1E">
      <w:pPr>
        <w:ind w:firstLine="567"/>
        <w:jc w:val="both"/>
        <w:rPr>
          <w:sz w:val="24"/>
          <w:szCs w:val="24"/>
          <w:highlight w:val="yellow"/>
          <w:lang w:eastAsia="en-US"/>
        </w:rPr>
      </w:pPr>
    </w:p>
    <w:p w:rsidR="00FE37CD" w:rsidRPr="00641F0F" w:rsidRDefault="00FE37CD" w:rsidP="000E2C1E">
      <w:pPr>
        <w:ind w:firstLine="567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>Средства измерений, вспомогательные устройства и материалы, в соответствии с разделом 3.</w:t>
      </w:r>
    </w:p>
    <w:p w:rsidR="00FE37CD" w:rsidRPr="00641F0F" w:rsidRDefault="00FE37CD" w:rsidP="000E2C1E">
      <w:pPr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  <w:lang w:eastAsia="en-US"/>
        </w:rPr>
        <w:t xml:space="preserve">Стандартный образец состава раствора </w:t>
      </w:r>
      <w:r w:rsidR="000E2C1E" w:rsidRPr="00641F0F">
        <w:rPr>
          <w:sz w:val="24"/>
          <w:szCs w:val="24"/>
          <w:lang w:eastAsia="en-US"/>
        </w:rPr>
        <w:t xml:space="preserve">ионов </w:t>
      </w:r>
      <w:r w:rsidRPr="00641F0F">
        <w:rPr>
          <w:sz w:val="24"/>
          <w:szCs w:val="24"/>
          <w:lang w:eastAsia="en-US"/>
        </w:rPr>
        <w:t>свинца</w:t>
      </w:r>
      <w:r w:rsidRPr="00641F0F">
        <w:rPr>
          <w:sz w:val="24"/>
          <w:szCs w:val="24"/>
        </w:rPr>
        <w:t xml:space="preserve"> </w:t>
      </w:r>
      <w:r w:rsidR="000E2C1E" w:rsidRPr="00641F0F">
        <w:rPr>
          <w:sz w:val="24"/>
          <w:szCs w:val="24"/>
        </w:rPr>
        <w:t>с а</w:t>
      </w:r>
      <w:r w:rsidRPr="00641F0F">
        <w:rPr>
          <w:sz w:val="24"/>
          <w:szCs w:val="24"/>
        </w:rPr>
        <w:t>ттестованн</w:t>
      </w:r>
      <w:r w:rsidR="000E2C1E" w:rsidRPr="00641F0F">
        <w:rPr>
          <w:sz w:val="24"/>
          <w:szCs w:val="24"/>
        </w:rPr>
        <w:t xml:space="preserve">ым </w:t>
      </w:r>
      <w:r w:rsidRPr="00641F0F">
        <w:rPr>
          <w:sz w:val="24"/>
          <w:szCs w:val="24"/>
        </w:rPr>
        <w:t>значение</w:t>
      </w:r>
      <w:r w:rsidR="000E2C1E" w:rsidRPr="00641F0F">
        <w:rPr>
          <w:sz w:val="24"/>
          <w:szCs w:val="24"/>
        </w:rPr>
        <w:t>м</w:t>
      </w:r>
      <w:r w:rsidRPr="00641F0F">
        <w:rPr>
          <w:sz w:val="24"/>
          <w:szCs w:val="24"/>
        </w:rPr>
        <w:t xml:space="preserve"> (массовая концентрация ионов свинца) </w:t>
      </w:r>
      <w:r w:rsidR="000E2C1E" w:rsidRPr="00641F0F">
        <w:rPr>
          <w:sz w:val="24"/>
          <w:szCs w:val="24"/>
        </w:rPr>
        <w:t>1</w:t>
      </w:r>
      <w:r w:rsidRPr="00641F0F">
        <w:rPr>
          <w:sz w:val="24"/>
          <w:szCs w:val="24"/>
        </w:rPr>
        <w:t xml:space="preserve"> мг/см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 xml:space="preserve"> </w:t>
      </w:r>
      <w:r w:rsidR="000E2C1E" w:rsidRPr="00641F0F">
        <w:rPr>
          <w:sz w:val="24"/>
          <w:szCs w:val="24"/>
        </w:rPr>
        <w:t xml:space="preserve">и </w:t>
      </w:r>
      <w:r w:rsidRPr="00641F0F">
        <w:rPr>
          <w:sz w:val="24"/>
          <w:szCs w:val="24"/>
        </w:rPr>
        <w:t>погрешность</w:t>
      </w:r>
      <w:r w:rsidR="000E2C1E" w:rsidRPr="00641F0F">
        <w:rPr>
          <w:sz w:val="24"/>
          <w:szCs w:val="24"/>
        </w:rPr>
        <w:t>ю</w:t>
      </w:r>
      <w:r w:rsidRPr="00641F0F">
        <w:rPr>
          <w:sz w:val="24"/>
          <w:szCs w:val="24"/>
        </w:rPr>
        <w:t xml:space="preserve"> аттестованного значения ± 1,0 %.</w:t>
      </w:r>
    </w:p>
    <w:p w:rsidR="00FE37CD" w:rsidRPr="00641F0F" w:rsidRDefault="00FE37CD" w:rsidP="000E2C1E">
      <w:pPr>
        <w:ind w:firstLine="567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lastRenderedPageBreak/>
        <w:t xml:space="preserve">Сведения о метрологических характеристиках мерной посуды </w:t>
      </w:r>
      <w:r w:rsidR="000E2C1E" w:rsidRPr="00641F0F">
        <w:rPr>
          <w:sz w:val="24"/>
          <w:szCs w:val="24"/>
          <w:lang w:eastAsia="en-US"/>
        </w:rPr>
        <w:t>п</w:t>
      </w:r>
      <w:r w:rsidRPr="00641F0F">
        <w:rPr>
          <w:sz w:val="24"/>
          <w:szCs w:val="24"/>
          <w:lang w:eastAsia="en-US"/>
        </w:rPr>
        <w:t xml:space="preserve">редставлены в таблице А.2. </w:t>
      </w:r>
    </w:p>
    <w:p w:rsidR="000E2C1E" w:rsidRPr="00641F0F" w:rsidRDefault="000E2C1E" w:rsidP="000E2C1E">
      <w:pPr>
        <w:ind w:firstLine="567"/>
        <w:jc w:val="both"/>
        <w:rPr>
          <w:sz w:val="24"/>
          <w:szCs w:val="24"/>
          <w:lang w:eastAsia="en-US"/>
        </w:rPr>
      </w:pPr>
    </w:p>
    <w:p w:rsidR="00FE37CD" w:rsidRPr="00641F0F" w:rsidRDefault="00FE37CD" w:rsidP="000E2C1E">
      <w:pPr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Таблица А.2– Сведения о СИ</w:t>
      </w:r>
    </w:p>
    <w:p w:rsidR="000E2C1E" w:rsidRPr="00641F0F" w:rsidRDefault="000E2C1E" w:rsidP="000E2C1E">
      <w:pPr>
        <w:jc w:val="center"/>
        <w:rPr>
          <w:b/>
          <w:sz w:val="24"/>
          <w:szCs w:val="24"/>
          <w:highlight w:val="yellow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3118"/>
      </w:tblGrid>
      <w:tr w:rsidR="00FE37CD" w:rsidRPr="00641F0F" w:rsidTr="00213925">
        <w:tc>
          <w:tcPr>
            <w:tcW w:w="2835" w:type="dxa"/>
            <w:vMerge w:val="restart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Наименование, обозначение, категория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Метрологическое  обеспечение</w:t>
            </w:r>
          </w:p>
        </w:tc>
      </w:tr>
      <w:tr w:rsidR="00FE37CD" w:rsidRPr="00641F0F" w:rsidTr="00213925"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:rsidR="00FE37CD" w:rsidRPr="00641F0F" w:rsidRDefault="00FE37CD" w:rsidP="00FE37C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bottom w:val="double" w:sz="4" w:space="0" w:color="auto"/>
            </w:tcBorders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номинальная вместимость, см</w:t>
            </w:r>
            <w:r w:rsidRPr="00641F0F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предел допускаемой погрешности объема, см</w:t>
            </w:r>
            <w:r w:rsidRPr="00641F0F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FE37CD" w:rsidRPr="00641F0F" w:rsidTr="00213925">
        <w:tc>
          <w:tcPr>
            <w:tcW w:w="9639" w:type="dxa"/>
            <w:gridSpan w:val="3"/>
            <w:tcBorders>
              <w:top w:val="double" w:sz="4" w:space="0" w:color="auto"/>
            </w:tcBorders>
            <w:vAlign w:val="center"/>
          </w:tcPr>
          <w:p w:rsidR="00FE37CD" w:rsidRPr="00641F0F" w:rsidRDefault="00FE37CD" w:rsidP="00FE37CD">
            <w:pPr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Колба по ГОСТ 1770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right="-108" w:firstLine="1026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2-100-2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0,20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right="-108" w:firstLine="1026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2-5</w:t>
            </w:r>
            <w:r w:rsidRPr="00641F0F">
              <w:rPr>
                <w:sz w:val="24"/>
                <w:szCs w:val="24"/>
                <w:lang w:val="en-US" w:eastAsia="en-US"/>
              </w:rPr>
              <w:t>0</w:t>
            </w:r>
            <w:r w:rsidRPr="00641F0F">
              <w:rPr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5</w:t>
            </w:r>
            <w:r w:rsidRPr="00641F0F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0,12</w:t>
            </w:r>
          </w:p>
        </w:tc>
      </w:tr>
      <w:tr w:rsidR="00FE37CD" w:rsidRPr="00641F0F" w:rsidTr="00213925">
        <w:tc>
          <w:tcPr>
            <w:tcW w:w="9639" w:type="dxa"/>
            <w:gridSpan w:val="3"/>
            <w:vAlign w:val="center"/>
          </w:tcPr>
          <w:p w:rsidR="00FE37CD" w:rsidRPr="00641F0F" w:rsidRDefault="00FE37CD" w:rsidP="00FE37CD">
            <w:pPr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Пипетка по ГОСТ 29227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firstLine="1026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1-1-2-1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0,01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right="33" w:firstLine="1026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1-1-2-2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0,02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left="601" w:firstLine="425"/>
              <w:jc w:val="both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1-1-2-5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0,05</w:t>
            </w:r>
          </w:p>
        </w:tc>
      </w:tr>
      <w:tr w:rsidR="00FE37CD" w:rsidRPr="00641F0F" w:rsidTr="00213925">
        <w:tc>
          <w:tcPr>
            <w:tcW w:w="2835" w:type="dxa"/>
            <w:vAlign w:val="center"/>
          </w:tcPr>
          <w:p w:rsidR="00FE37CD" w:rsidRPr="00641F0F" w:rsidRDefault="00FE37CD" w:rsidP="00FE37CD">
            <w:pPr>
              <w:ind w:left="601" w:right="33" w:firstLine="425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1-1-2-10</w:t>
            </w:r>
          </w:p>
        </w:tc>
        <w:tc>
          <w:tcPr>
            <w:tcW w:w="3686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8" w:type="dxa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± 0,10</w:t>
            </w:r>
          </w:p>
        </w:tc>
      </w:tr>
    </w:tbl>
    <w:p w:rsidR="00FE37CD" w:rsidRPr="00641F0F" w:rsidRDefault="00FE37CD" w:rsidP="00FE37CD">
      <w:pPr>
        <w:ind w:firstLine="709"/>
        <w:rPr>
          <w:strike/>
          <w:color w:val="FF0000"/>
          <w:sz w:val="24"/>
          <w:szCs w:val="24"/>
          <w:highlight w:val="yellow"/>
          <w:lang w:eastAsia="en-US"/>
        </w:rPr>
      </w:pPr>
    </w:p>
    <w:p w:rsidR="00FE37CD" w:rsidRPr="00641F0F" w:rsidRDefault="00FE37CD" w:rsidP="00FE37CD">
      <w:pPr>
        <w:ind w:firstLine="709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 xml:space="preserve">А.6. Процедура приготовления АС </w:t>
      </w:r>
    </w:p>
    <w:p w:rsidR="00FE37CD" w:rsidRPr="00641F0F" w:rsidRDefault="00FE37CD" w:rsidP="00FE37CD">
      <w:pPr>
        <w:tabs>
          <w:tab w:val="left" w:pos="2820"/>
        </w:tabs>
        <w:ind w:firstLine="709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ab/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АС готовят путем разбавления исходного раствора СО или АС: 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- для приготовления АС </w:t>
      </w:r>
      <w:r w:rsidRPr="00641F0F">
        <w:rPr>
          <w:sz w:val="24"/>
          <w:szCs w:val="24"/>
          <w:lang w:val="en-US" w:eastAsia="en-US"/>
        </w:rPr>
        <w:t>Pb</w:t>
      </w:r>
      <w:r w:rsidRPr="00641F0F">
        <w:rPr>
          <w:sz w:val="24"/>
          <w:szCs w:val="24"/>
          <w:lang w:eastAsia="en-US"/>
        </w:rPr>
        <w:t>-1 используют мерную колбу вместимостью 50 см</w:t>
      </w:r>
      <w:r w:rsidRPr="00641F0F">
        <w:rPr>
          <w:sz w:val="24"/>
          <w:szCs w:val="24"/>
          <w:vertAlign w:val="superscript"/>
          <w:lang w:eastAsia="en-US"/>
        </w:rPr>
        <w:t>3</w:t>
      </w:r>
      <w:r w:rsidRPr="00641F0F">
        <w:rPr>
          <w:sz w:val="24"/>
          <w:szCs w:val="24"/>
          <w:lang w:eastAsia="en-US"/>
        </w:rPr>
        <w:t>, для остальных АС - 100 см</w:t>
      </w:r>
      <w:r w:rsidRPr="00641F0F">
        <w:rPr>
          <w:sz w:val="24"/>
          <w:szCs w:val="24"/>
          <w:vertAlign w:val="superscript"/>
          <w:lang w:eastAsia="en-US"/>
        </w:rPr>
        <w:t>3</w:t>
      </w:r>
      <w:r w:rsidRPr="00641F0F">
        <w:rPr>
          <w:sz w:val="24"/>
          <w:szCs w:val="24"/>
          <w:lang w:eastAsia="en-US"/>
        </w:rPr>
        <w:t>;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- аликвоту исходного раствора отбирают пипеткой согласно таблице А.3; 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lang w:eastAsia="en-US"/>
        </w:rPr>
      </w:pPr>
      <w:r w:rsidRPr="00641F0F">
        <w:rPr>
          <w:sz w:val="24"/>
          <w:szCs w:val="24"/>
          <w:lang w:eastAsia="en-US"/>
        </w:rPr>
        <w:t xml:space="preserve">- раствор для разбавления – азотная </w:t>
      </w:r>
      <w:r w:rsidRPr="00641F0F">
        <w:rPr>
          <w:sz w:val="24"/>
          <w:szCs w:val="24"/>
        </w:rPr>
        <w:t xml:space="preserve">кислота, </w:t>
      </w:r>
      <w:r w:rsidRPr="00641F0F">
        <w:rPr>
          <w:sz w:val="24"/>
          <w:szCs w:val="24"/>
          <w:lang w:eastAsia="en-US"/>
        </w:rPr>
        <w:t>раствор</w:t>
      </w:r>
      <w:r w:rsidRPr="00641F0F">
        <w:rPr>
          <w:sz w:val="24"/>
          <w:szCs w:val="24"/>
        </w:rPr>
        <w:t xml:space="preserve"> молярной концентрации </w:t>
      </w:r>
      <w:r w:rsidRPr="00641F0F">
        <w:rPr>
          <w:i/>
          <w:sz w:val="24"/>
          <w:szCs w:val="24"/>
        </w:rPr>
        <w:t>с</w:t>
      </w:r>
      <w:r w:rsidRPr="00641F0F">
        <w:rPr>
          <w:sz w:val="24"/>
          <w:szCs w:val="24"/>
        </w:rPr>
        <w:t>(HNO</w:t>
      </w:r>
      <w:r w:rsidRPr="00641F0F">
        <w:rPr>
          <w:sz w:val="24"/>
          <w:szCs w:val="24"/>
          <w:vertAlign w:val="subscript"/>
        </w:rPr>
        <w:t>3</w:t>
      </w:r>
      <w:r w:rsidRPr="00641F0F">
        <w:rPr>
          <w:sz w:val="24"/>
          <w:szCs w:val="24"/>
        </w:rPr>
        <w:t>) =  1 моль/дм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.</w:t>
      </w:r>
    </w:p>
    <w:p w:rsidR="00FE37CD" w:rsidRPr="00641F0F" w:rsidRDefault="00FE37CD" w:rsidP="00FE37CD">
      <w:pPr>
        <w:tabs>
          <w:tab w:val="left" w:pos="709"/>
        </w:tabs>
        <w:jc w:val="both"/>
        <w:rPr>
          <w:sz w:val="24"/>
          <w:szCs w:val="24"/>
        </w:rPr>
      </w:pPr>
      <w:r w:rsidRPr="00641F0F">
        <w:rPr>
          <w:sz w:val="24"/>
          <w:szCs w:val="24"/>
        </w:rPr>
        <w:tab/>
        <w:t xml:space="preserve">Срок годности АС </w:t>
      </w:r>
      <w:r w:rsidRPr="00641F0F">
        <w:rPr>
          <w:sz w:val="24"/>
          <w:szCs w:val="24"/>
          <w:lang w:val="en-US"/>
        </w:rPr>
        <w:t>Pb</w:t>
      </w:r>
      <w:r w:rsidRPr="00641F0F">
        <w:rPr>
          <w:sz w:val="24"/>
          <w:szCs w:val="24"/>
        </w:rPr>
        <w:t>-1 – 3 месяца, АС хранят в полиэтиленовой, герметично закрытой ёмкости.</w:t>
      </w:r>
    </w:p>
    <w:p w:rsidR="00FE37CD" w:rsidRPr="00641F0F" w:rsidRDefault="00FE37CD" w:rsidP="00FE37CD">
      <w:pPr>
        <w:tabs>
          <w:tab w:val="left" w:pos="709"/>
        </w:tabs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          Приготовление АС растворов ионов свинца выполняется согласно Таблице А.3</w:t>
      </w:r>
    </w:p>
    <w:p w:rsidR="000E2C1E" w:rsidRPr="00641F0F" w:rsidRDefault="000E2C1E" w:rsidP="00FE37CD">
      <w:pPr>
        <w:ind w:firstLine="567"/>
        <w:jc w:val="center"/>
        <w:rPr>
          <w:b/>
          <w:sz w:val="24"/>
          <w:szCs w:val="24"/>
          <w:lang w:eastAsia="en-US"/>
        </w:rPr>
      </w:pPr>
    </w:p>
    <w:p w:rsidR="00CD092F" w:rsidRPr="00641F0F" w:rsidRDefault="00CD092F" w:rsidP="00FE37CD">
      <w:pPr>
        <w:ind w:firstLine="567"/>
        <w:jc w:val="center"/>
        <w:rPr>
          <w:b/>
          <w:sz w:val="24"/>
          <w:szCs w:val="24"/>
          <w:lang w:eastAsia="en-US"/>
        </w:rPr>
      </w:pPr>
    </w:p>
    <w:p w:rsidR="00FE37CD" w:rsidRPr="00641F0F" w:rsidRDefault="00FE37CD" w:rsidP="00FE37CD">
      <w:pPr>
        <w:ind w:firstLine="567"/>
        <w:jc w:val="center"/>
        <w:rPr>
          <w:b/>
          <w:sz w:val="24"/>
          <w:szCs w:val="24"/>
          <w:lang w:eastAsia="en-US"/>
        </w:rPr>
      </w:pPr>
      <w:r w:rsidRPr="00641F0F">
        <w:rPr>
          <w:b/>
          <w:sz w:val="24"/>
          <w:szCs w:val="24"/>
          <w:lang w:eastAsia="en-US"/>
        </w:rPr>
        <w:t>Таблица А.3</w:t>
      </w:r>
    </w:p>
    <w:p w:rsidR="000E2C1E" w:rsidRPr="00641F0F" w:rsidRDefault="000E2C1E" w:rsidP="00FE37CD">
      <w:pPr>
        <w:ind w:firstLine="567"/>
        <w:jc w:val="center"/>
        <w:rPr>
          <w:b/>
          <w:sz w:val="24"/>
          <w:szCs w:val="24"/>
          <w:lang w:eastAsia="en-U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7"/>
        <w:gridCol w:w="1607"/>
        <w:gridCol w:w="1607"/>
      </w:tblGrid>
      <w:tr w:rsidR="00FE37CD" w:rsidRPr="00641F0F" w:rsidTr="00213925">
        <w:trPr>
          <w:trHeight w:val="454"/>
        </w:trPr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left="-142"/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Номер АС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 xml:space="preserve">Аттестованное значение АС </w:t>
            </w:r>
            <w:r w:rsidRPr="00641F0F">
              <w:rPr>
                <w:i/>
                <w:sz w:val="24"/>
                <w:szCs w:val="24"/>
                <w:lang w:eastAsia="en-US"/>
              </w:rPr>
              <w:t>а</w:t>
            </w:r>
            <w:r w:rsidRPr="00641F0F">
              <w:rPr>
                <w:sz w:val="24"/>
                <w:szCs w:val="24"/>
                <w:lang w:eastAsia="en-US"/>
              </w:rPr>
              <w:t>, мкг/см</w:t>
            </w:r>
            <w:r w:rsidRPr="00641F0F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vertAlign w:val="subscript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Исходный раствор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Аликвота исходного раствора, см</w:t>
            </w:r>
            <w:r w:rsidRPr="00641F0F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Объем приготовляемой АС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Срок годности АС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-1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right="601"/>
              <w:jc w:val="right"/>
              <w:rPr>
                <w:sz w:val="24"/>
                <w:szCs w:val="24"/>
                <w:highlight w:val="cyan"/>
              </w:rPr>
            </w:pPr>
            <w:r w:rsidRPr="00641F0F">
              <w:rPr>
                <w:sz w:val="24"/>
                <w:szCs w:val="24"/>
              </w:rPr>
              <w:t>100,00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 xml:space="preserve">СО 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vAlign w:val="center"/>
          </w:tcPr>
          <w:p w:rsidR="00FE37CD" w:rsidRPr="00641F0F" w:rsidRDefault="00FE37CD" w:rsidP="00FE37CD">
            <w:pPr>
              <w:ind w:left="464" w:right="-10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50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37CD" w:rsidRPr="00641F0F" w:rsidRDefault="00FE37CD" w:rsidP="00FE37CD">
            <w:pPr>
              <w:ind w:left="191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3 мес.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right="601"/>
              <w:jc w:val="right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10,00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</w:t>
            </w:r>
            <w:r w:rsidRPr="00641F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10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91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8 ч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-3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0,100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тоже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left="191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  <w:lang w:eastAsia="en-US"/>
              </w:rPr>
              <w:t>тоже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</w:t>
            </w:r>
            <w:r w:rsidRPr="00641F0F">
              <w:rPr>
                <w:sz w:val="24"/>
                <w:szCs w:val="24"/>
                <w:lang w:val="en-US"/>
              </w:rPr>
              <w:t>3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-5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0.5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-6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3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</w:t>
            </w:r>
            <w:r w:rsidRPr="00641F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-7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6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</w:t>
            </w:r>
            <w:r w:rsidRPr="00641F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-8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0,</w:t>
            </w:r>
            <w:r w:rsidRPr="00641F0F">
              <w:rPr>
                <w:sz w:val="24"/>
                <w:szCs w:val="24"/>
                <w:lang w:val="en-US"/>
              </w:rPr>
              <w:t>20</w:t>
            </w:r>
            <w:r w:rsidRPr="00641F0F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1001"/>
              </w:tabs>
              <w:ind w:right="405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lastRenderedPageBreak/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-9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1</w:t>
            </w:r>
            <w:r w:rsidRPr="00641F0F">
              <w:rPr>
                <w:sz w:val="24"/>
                <w:szCs w:val="24"/>
              </w:rPr>
              <w:t>,</w:t>
            </w:r>
            <w:r w:rsidRPr="00641F0F">
              <w:rPr>
                <w:sz w:val="24"/>
                <w:szCs w:val="24"/>
                <w:lang w:val="en-US"/>
              </w:rPr>
              <w:t>0</w:t>
            </w:r>
            <w:r w:rsidRPr="00641F0F">
              <w:rPr>
                <w:sz w:val="24"/>
                <w:szCs w:val="24"/>
              </w:rPr>
              <w:t>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  <w:lang w:eastAsia="en-US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>-2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  <w:tr w:rsidR="00FE37CD" w:rsidRPr="00641F0F" w:rsidTr="00213925">
        <w:trPr>
          <w:trHeight w:val="454"/>
        </w:trPr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left="284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 xml:space="preserve">АС </w:t>
            </w:r>
            <w:r w:rsidRPr="00641F0F">
              <w:rPr>
                <w:sz w:val="24"/>
                <w:szCs w:val="24"/>
                <w:lang w:val="en-US"/>
              </w:rPr>
              <w:t>Pb</w:t>
            </w:r>
            <w:r w:rsidRPr="00641F0F">
              <w:rPr>
                <w:sz w:val="24"/>
                <w:szCs w:val="24"/>
              </w:rPr>
              <w:t xml:space="preserve"> -10</w:t>
            </w:r>
          </w:p>
        </w:tc>
        <w:tc>
          <w:tcPr>
            <w:tcW w:w="1588" w:type="dxa"/>
            <w:shd w:val="clear" w:color="auto" w:fill="auto"/>
          </w:tcPr>
          <w:p w:rsidR="00FE37CD" w:rsidRPr="00641F0F" w:rsidRDefault="00FE37CD" w:rsidP="00FE37CD">
            <w:pPr>
              <w:ind w:firstLine="601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val="en-US"/>
              </w:rPr>
              <w:t>5</w:t>
            </w:r>
            <w:r w:rsidRPr="00641F0F">
              <w:rPr>
                <w:sz w:val="24"/>
                <w:szCs w:val="24"/>
              </w:rPr>
              <w:t>,000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</w:rPr>
              <w:t>АС</w:t>
            </w:r>
            <w:r w:rsidRPr="00641F0F">
              <w:rPr>
                <w:sz w:val="24"/>
                <w:szCs w:val="24"/>
                <w:lang w:val="en-US"/>
              </w:rPr>
              <w:t xml:space="preserve"> Pb</w:t>
            </w:r>
            <w:r w:rsidRPr="00641F0F">
              <w:rPr>
                <w:sz w:val="24"/>
                <w:szCs w:val="24"/>
              </w:rPr>
              <w:t xml:space="preserve"> -</w:t>
            </w:r>
            <w:r w:rsidRPr="00641F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tabs>
                <w:tab w:val="left" w:pos="983"/>
              </w:tabs>
              <w:ind w:right="381"/>
              <w:jc w:val="right"/>
              <w:rPr>
                <w:sz w:val="24"/>
                <w:szCs w:val="24"/>
                <w:lang w:val="en-US"/>
              </w:rPr>
            </w:pPr>
            <w:r w:rsidRPr="00641F0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88" w:type="dxa"/>
            <w:vAlign w:val="center"/>
          </w:tcPr>
          <w:p w:rsidR="00FE37CD" w:rsidRPr="00641F0F" w:rsidRDefault="00FE37CD" w:rsidP="00FE37CD">
            <w:pPr>
              <w:ind w:left="464" w:right="-104"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E37CD" w:rsidRPr="00641F0F" w:rsidRDefault="00FE37CD" w:rsidP="00FE37CD">
            <w:pPr>
              <w:ind w:firstLine="175"/>
              <w:rPr>
                <w:sz w:val="24"/>
                <w:szCs w:val="24"/>
              </w:rPr>
            </w:pPr>
            <w:r w:rsidRPr="00641F0F">
              <w:rPr>
                <w:sz w:val="24"/>
                <w:szCs w:val="24"/>
                <w:lang w:eastAsia="en-US"/>
              </w:rPr>
              <w:t>«</w:t>
            </w:r>
          </w:p>
        </w:tc>
      </w:tr>
    </w:tbl>
    <w:p w:rsidR="00FE37CD" w:rsidRPr="00641F0F" w:rsidRDefault="00FE37CD" w:rsidP="00FE37CD">
      <w:pPr>
        <w:ind w:firstLine="720"/>
        <w:jc w:val="right"/>
        <w:rPr>
          <w:i/>
          <w:sz w:val="24"/>
          <w:szCs w:val="24"/>
          <w:highlight w:val="yellow"/>
          <w:lang w:eastAsia="en-US"/>
        </w:rPr>
      </w:pPr>
    </w:p>
    <w:p w:rsidR="00FE37CD" w:rsidRPr="00641F0F" w:rsidRDefault="00FE37CD" w:rsidP="00FE37CD">
      <w:pPr>
        <w:ind w:firstLine="709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 xml:space="preserve">А.7 Расчет метрологических характеристик </w:t>
      </w:r>
    </w:p>
    <w:p w:rsidR="00FE37CD" w:rsidRPr="00641F0F" w:rsidRDefault="00FE37CD" w:rsidP="00FE37CD">
      <w:pPr>
        <w:ind w:firstLine="567"/>
        <w:jc w:val="both"/>
        <w:rPr>
          <w:sz w:val="24"/>
          <w:szCs w:val="24"/>
          <w:highlight w:val="yellow"/>
        </w:rPr>
      </w:pP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А 7.1 Расчет аттестованного значения компонента АС</w:t>
      </w:r>
    </w:p>
    <w:p w:rsidR="00CD092F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Аттестованное значение</w:t>
      </w:r>
      <w:r w:rsidRPr="00641F0F">
        <w:rPr>
          <w:i/>
          <w:sz w:val="24"/>
          <w:szCs w:val="24"/>
        </w:rPr>
        <w:t xml:space="preserve"> а</w:t>
      </w:r>
      <w:r w:rsidRPr="00641F0F">
        <w:rPr>
          <w:sz w:val="24"/>
          <w:szCs w:val="24"/>
        </w:rPr>
        <w:t>, мкг/см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i/>
          <w:sz w:val="24"/>
          <w:szCs w:val="24"/>
        </w:rPr>
        <w:t xml:space="preserve"> – </w:t>
      </w:r>
      <w:r w:rsidRPr="00641F0F">
        <w:rPr>
          <w:sz w:val="24"/>
          <w:szCs w:val="24"/>
        </w:rPr>
        <w:t xml:space="preserve">массовая концентрация ионов свинца в АС, приготовленной путем разбавления исходного раствора СО или АС, рассчитывают по формуле (А.1): 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625"/>
      </w:tblGrid>
      <w:tr w:rsidR="00FE37CD" w:rsidRPr="00641F0F" w:rsidTr="00213925">
        <w:tc>
          <w:tcPr>
            <w:tcW w:w="5065" w:type="dxa"/>
            <w:shd w:val="clear" w:color="auto" w:fill="auto"/>
          </w:tcPr>
          <w:p w:rsidR="00FE37CD" w:rsidRPr="00641F0F" w:rsidRDefault="00CD092F" w:rsidP="00FE37CD">
            <w:pPr>
              <w:jc w:val="right"/>
              <w:rPr>
                <w:sz w:val="24"/>
                <w:szCs w:val="24"/>
              </w:rPr>
            </w:pPr>
            <w:r w:rsidRPr="00641F0F">
              <w:rPr>
                <w:position w:val="-30"/>
                <w:sz w:val="24"/>
                <w:szCs w:val="24"/>
              </w:rPr>
              <w:object w:dxaOrig="1680" w:dyaOrig="720">
                <v:shape id="_x0000_i1032" type="#_x0000_t75" style="width:93.75pt;height:41.25pt" o:ole="">
                  <v:imagedata r:id="rId25" o:title=""/>
                </v:shape>
                <o:OLEObject Type="Embed" ProgID="Equation.3" ShapeID="_x0000_i1032" DrawAspect="Content" ObjectID="_1656703602" r:id="rId26"/>
              </w:objec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FE37CD" w:rsidRPr="00641F0F" w:rsidRDefault="00CD092F" w:rsidP="00CD092F">
            <w:pPr>
              <w:jc w:val="right"/>
              <w:rPr>
                <w:position w:val="-30"/>
                <w:sz w:val="24"/>
                <w:szCs w:val="24"/>
              </w:rPr>
            </w:pPr>
            <w:r w:rsidRPr="00641F0F">
              <w:rPr>
                <w:position w:val="-30"/>
                <w:sz w:val="24"/>
                <w:szCs w:val="24"/>
              </w:rPr>
              <w:t>(А.1)</w:t>
            </w:r>
          </w:p>
        </w:tc>
      </w:tr>
    </w:tbl>
    <w:p w:rsidR="00FE37CD" w:rsidRPr="00641F0F" w:rsidRDefault="00FE37CD" w:rsidP="00FE37CD">
      <w:pPr>
        <w:ind w:firstLine="720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где </w:t>
      </w:r>
      <w:r w:rsidRPr="00641F0F">
        <w:rPr>
          <w:i/>
          <w:sz w:val="24"/>
          <w:szCs w:val="24"/>
        </w:rPr>
        <w:t>С</w:t>
      </w:r>
      <w:r w:rsidRPr="00641F0F">
        <w:rPr>
          <w:i/>
          <w:sz w:val="24"/>
          <w:szCs w:val="24"/>
          <w:vertAlign w:val="subscript"/>
        </w:rPr>
        <w:t xml:space="preserve">СО(АС исх)  </w:t>
      </w:r>
      <w:r w:rsidRPr="00641F0F">
        <w:rPr>
          <w:sz w:val="24"/>
          <w:szCs w:val="24"/>
        </w:rPr>
        <w:t>– аттестованное значение массовой концентрации ионов свинца в исходном растворе, мкг/см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 xml:space="preserve">; 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noProof/>
          <w:sz w:val="24"/>
          <w:szCs w:val="24"/>
          <w:vertAlign w:val="subscript"/>
        </w:rPr>
        <w:drawing>
          <wp:inline distT="0" distB="0" distL="0" distR="0" wp14:anchorId="45B98EBC" wp14:editId="7AA5916B">
            <wp:extent cx="154305" cy="2057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F0F">
        <w:rPr>
          <w:sz w:val="24"/>
          <w:szCs w:val="24"/>
        </w:rPr>
        <w:t xml:space="preserve"> - аликвота исходного раствора, отобранная для приготовления АС, 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;</w:t>
      </w:r>
    </w:p>
    <w:p w:rsidR="00FE37CD" w:rsidRPr="00641F0F" w:rsidRDefault="00FE37CD" w:rsidP="00FE37CD">
      <w:pPr>
        <w:tabs>
          <w:tab w:val="left" w:pos="5372"/>
        </w:tabs>
        <w:ind w:firstLine="709"/>
        <w:jc w:val="both"/>
        <w:rPr>
          <w:color w:val="FF0000"/>
          <w:sz w:val="24"/>
          <w:szCs w:val="24"/>
        </w:rPr>
      </w:pPr>
      <w:r w:rsidRPr="00641F0F">
        <w:rPr>
          <w:noProof/>
          <w:sz w:val="24"/>
          <w:szCs w:val="24"/>
          <w:vertAlign w:val="subscript"/>
        </w:rPr>
        <w:drawing>
          <wp:inline distT="0" distB="0" distL="0" distR="0" wp14:anchorId="3CC8BD44" wp14:editId="7C11BC3B">
            <wp:extent cx="164465" cy="205740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F0F">
        <w:rPr>
          <w:sz w:val="24"/>
          <w:szCs w:val="24"/>
        </w:rPr>
        <w:t xml:space="preserve"> - объем приготавливаемой АС, 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;</w:t>
      </w:r>
    </w:p>
    <w:p w:rsidR="00FE37CD" w:rsidRPr="00641F0F" w:rsidRDefault="00FE37CD" w:rsidP="00FE37CD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7.2.2 Характеристику аттестованного значения массовой концентрации ионов свинца в приготавливаемой АС,</w:t>
      </w:r>
      <w:r w:rsidRPr="00641F0F">
        <w:rPr>
          <w:i/>
          <w:sz w:val="24"/>
          <w:szCs w:val="24"/>
        </w:rPr>
        <w:t xml:space="preserve"> Δ</w:t>
      </w:r>
      <w:r w:rsidRPr="00641F0F">
        <w:rPr>
          <w:i/>
          <w:sz w:val="24"/>
          <w:szCs w:val="24"/>
          <w:vertAlign w:val="subscript"/>
        </w:rPr>
        <w:t>α</w:t>
      </w:r>
      <w:r w:rsidRPr="00641F0F">
        <w:rPr>
          <w:sz w:val="24"/>
          <w:szCs w:val="24"/>
        </w:rPr>
        <w:t>, вычисляют по формуле (А.2):</w:t>
      </w:r>
    </w:p>
    <w:p w:rsidR="00FE37CD" w:rsidRPr="00641F0F" w:rsidRDefault="00FE37CD" w:rsidP="00FE37CD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345"/>
        <w:gridCol w:w="3402"/>
      </w:tblGrid>
      <w:tr w:rsidR="00FE37CD" w:rsidRPr="00641F0F" w:rsidTr="00213925">
        <w:tc>
          <w:tcPr>
            <w:tcW w:w="6345" w:type="dxa"/>
            <w:shd w:val="clear" w:color="auto" w:fill="auto"/>
          </w:tcPr>
          <w:p w:rsidR="00FE37CD" w:rsidRPr="00641F0F" w:rsidRDefault="00FE37CD" w:rsidP="00FE37CD">
            <w:pPr>
              <w:jc w:val="right"/>
              <w:rPr>
                <w:sz w:val="24"/>
                <w:szCs w:val="24"/>
              </w:rPr>
            </w:pPr>
            <w:r w:rsidRPr="00641F0F">
              <w:rPr>
                <w:position w:val="-36"/>
                <w:sz w:val="24"/>
                <w:szCs w:val="24"/>
              </w:rPr>
              <w:object w:dxaOrig="3860" w:dyaOrig="920">
                <v:shape id="_x0000_i1033" type="#_x0000_t75" style="width:215.25pt;height:52.5pt" o:ole="">
                  <v:imagedata r:id="rId29" o:title=""/>
                </v:shape>
                <o:OLEObject Type="Embed" ProgID="Equation.3" ShapeID="_x0000_i1033" DrawAspect="Content" ObjectID="_1656703603" r:id="rId30"/>
              </w:objec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E37CD" w:rsidRPr="00641F0F" w:rsidRDefault="00FE37CD" w:rsidP="00FE37CD">
            <w:pPr>
              <w:jc w:val="right"/>
              <w:rPr>
                <w:position w:val="-30"/>
                <w:sz w:val="24"/>
                <w:szCs w:val="24"/>
              </w:rPr>
            </w:pPr>
            <w:r w:rsidRPr="00641F0F">
              <w:rPr>
                <w:position w:val="-30"/>
                <w:sz w:val="24"/>
                <w:szCs w:val="24"/>
              </w:rPr>
              <w:t xml:space="preserve">                                                             (А.2)</w:t>
            </w:r>
          </w:p>
        </w:tc>
      </w:tr>
    </w:tbl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где: </w:t>
      </w:r>
      <w:r w:rsidRPr="00641F0F">
        <w:rPr>
          <w:i/>
          <w:sz w:val="24"/>
          <w:szCs w:val="24"/>
        </w:rPr>
        <w:t>∆</w:t>
      </w:r>
      <w:r w:rsidRPr="00641F0F">
        <w:rPr>
          <w:i/>
          <w:sz w:val="24"/>
          <w:szCs w:val="24"/>
          <w:vertAlign w:val="subscript"/>
        </w:rPr>
        <w:t>СО(АС исх)</w:t>
      </w:r>
      <w:r w:rsidRPr="00641F0F">
        <w:rPr>
          <w:sz w:val="24"/>
          <w:szCs w:val="24"/>
          <w:vertAlign w:val="subscript"/>
        </w:rPr>
        <w:t xml:space="preserve"> </w:t>
      </w:r>
      <w:r w:rsidRPr="00641F0F">
        <w:rPr>
          <w:sz w:val="24"/>
          <w:szCs w:val="24"/>
        </w:rPr>
        <w:t>– погрешность аттестованного значения массовой концентрации ионов свинца в исходном растворе, мг/дм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;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i/>
          <w:sz w:val="24"/>
          <w:szCs w:val="24"/>
        </w:rPr>
        <w:t>∆</w:t>
      </w:r>
      <w:r w:rsidRPr="00641F0F">
        <w:rPr>
          <w:i/>
          <w:sz w:val="24"/>
          <w:szCs w:val="24"/>
          <w:vertAlign w:val="subscript"/>
          <w:lang w:val="en-US"/>
        </w:rPr>
        <w:t>V</w:t>
      </w:r>
      <w:r w:rsidRPr="00641F0F">
        <w:rPr>
          <w:i/>
          <w:sz w:val="24"/>
          <w:szCs w:val="24"/>
          <w:vertAlign w:val="subscript"/>
        </w:rPr>
        <w:t xml:space="preserve">1 </w:t>
      </w:r>
      <w:r w:rsidRPr="00641F0F">
        <w:rPr>
          <w:sz w:val="24"/>
          <w:szCs w:val="24"/>
        </w:rPr>
        <w:t>– погрешность аликвоты исходного раствора, отобранной для приготовления АС, 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;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i/>
          <w:sz w:val="24"/>
          <w:szCs w:val="24"/>
        </w:rPr>
        <w:t>∆</w:t>
      </w:r>
      <w:r w:rsidRPr="00641F0F">
        <w:rPr>
          <w:i/>
          <w:sz w:val="24"/>
          <w:szCs w:val="24"/>
          <w:vertAlign w:val="subscript"/>
          <w:lang w:val="en-US"/>
        </w:rPr>
        <w:t>V</w:t>
      </w:r>
      <w:r w:rsidRPr="00641F0F">
        <w:rPr>
          <w:i/>
          <w:sz w:val="24"/>
          <w:szCs w:val="24"/>
          <w:vertAlign w:val="subscript"/>
        </w:rPr>
        <w:t>2</w:t>
      </w:r>
      <w:r w:rsidRPr="00641F0F">
        <w:rPr>
          <w:sz w:val="24"/>
          <w:szCs w:val="24"/>
        </w:rPr>
        <w:t>– погрешность измерения объема приготавливаемой АС см</w:t>
      </w:r>
      <w:r w:rsidRPr="00641F0F">
        <w:rPr>
          <w:sz w:val="24"/>
          <w:szCs w:val="24"/>
          <w:vertAlign w:val="superscript"/>
        </w:rPr>
        <w:t>3</w:t>
      </w:r>
      <w:r w:rsidRPr="00641F0F">
        <w:rPr>
          <w:sz w:val="24"/>
          <w:szCs w:val="24"/>
        </w:rPr>
        <w:t>.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7.2.3 Значение относительной погрешности АС </w:t>
      </w:r>
      <w:r w:rsidRPr="00641F0F">
        <w:rPr>
          <w:i/>
          <w:sz w:val="24"/>
          <w:szCs w:val="24"/>
        </w:rPr>
        <w:t>δ</w:t>
      </w:r>
      <w:r w:rsidRPr="00641F0F">
        <w:rPr>
          <w:sz w:val="24"/>
          <w:szCs w:val="24"/>
        </w:rPr>
        <w:t>, %, рассчитывают по формуле (А.3):</w:t>
      </w:r>
    </w:p>
    <w:p w:rsidR="00FE37CD" w:rsidRPr="00641F0F" w:rsidRDefault="00FE37CD" w:rsidP="00FE37CD">
      <w:pPr>
        <w:ind w:firstLine="709"/>
        <w:jc w:val="both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6345"/>
        <w:gridCol w:w="3402"/>
      </w:tblGrid>
      <w:tr w:rsidR="00FE37CD" w:rsidRPr="00641F0F" w:rsidTr="00213925">
        <w:tc>
          <w:tcPr>
            <w:tcW w:w="6345" w:type="dxa"/>
            <w:shd w:val="clear" w:color="auto" w:fill="auto"/>
          </w:tcPr>
          <w:p w:rsidR="00FE37CD" w:rsidRPr="00641F0F" w:rsidRDefault="00FE37CD" w:rsidP="00FE37CD">
            <w:pPr>
              <w:jc w:val="center"/>
              <w:rPr>
                <w:sz w:val="24"/>
                <w:szCs w:val="24"/>
              </w:rPr>
            </w:pPr>
            <w:r w:rsidRPr="00641F0F">
              <w:rPr>
                <w:position w:val="-30"/>
                <w:sz w:val="24"/>
                <w:szCs w:val="24"/>
              </w:rPr>
              <w:t xml:space="preserve">                              </w:t>
            </w:r>
            <w:r w:rsidRPr="00641F0F">
              <w:rPr>
                <w:position w:val="-24"/>
                <w:sz w:val="24"/>
                <w:szCs w:val="24"/>
              </w:rPr>
              <w:object w:dxaOrig="1240" w:dyaOrig="620">
                <v:shape id="_x0000_i1034" type="#_x0000_t75" style="width:68.25pt;height:35.25pt" o:ole="">
                  <v:imagedata r:id="rId31" o:title=""/>
                </v:shape>
                <o:OLEObject Type="Embed" ProgID="Equation.3" ShapeID="_x0000_i1034" DrawAspect="Content" ObjectID="_1656703604" r:id="rId32"/>
              </w:object>
            </w:r>
          </w:p>
        </w:tc>
        <w:tc>
          <w:tcPr>
            <w:tcW w:w="3402" w:type="dxa"/>
            <w:shd w:val="clear" w:color="auto" w:fill="auto"/>
          </w:tcPr>
          <w:p w:rsidR="00FE37CD" w:rsidRPr="00641F0F" w:rsidRDefault="00FE37CD" w:rsidP="00FE37CD">
            <w:pPr>
              <w:jc w:val="right"/>
              <w:rPr>
                <w:position w:val="-30"/>
                <w:sz w:val="24"/>
                <w:szCs w:val="24"/>
              </w:rPr>
            </w:pPr>
            <w:r w:rsidRPr="00641F0F">
              <w:rPr>
                <w:position w:val="-30"/>
                <w:sz w:val="24"/>
                <w:szCs w:val="24"/>
              </w:rPr>
              <w:t>(А.3)</w:t>
            </w:r>
          </w:p>
        </w:tc>
      </w:tr>
    </w:tbl>
    <w:p w:rsidR="00FE37CD" w:rsidRPr="00641F0F" w:rsidRDefault="00FE37CD" w:rsidP="00FE37CD">
      <w:pPr>
        <w:ind w:firstLine="567"/>
        <w:rPr>
          <w:sz w:val="24"/>
          <w:szCs w:val="24"/>
        </w:rPr>
      </w:pP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b/>
          <w:sz w:val="24"/>
          <w:szCs w:val="24"/>
        </w:rPr>
        <w:t>А. 8 Требования к упаковке и маркировке</w:t>
      </w:r>
    </w:p>
    <w:p w:rsidR="00FE37CD" w:rsidRPr="00641F0F" w:rsidRDefault="00FE37CD" w:rsidP="00FE37CD">
      <w:pPr>
        <w:ind w:firstLine="709"/>
        <w:rPr>
          <w:b/>
          <w:sz w:val="24"/>
          <w:szCs w:val="24"/>
          <w:highlight w:val="yellow"/>
        </w:rPr>
      </w:pPr>
    </w:p>
    <w:p w:rsidR="00FE37CD" w:rsidRPr="00641F0F" w:rsidRDefault="00FE37CD" w:rsidP="00FE37CD">
      <w:pPr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А 8.1 Емкость с АС должна иметь этикетку с указанием наименования и номера АС, аттестованного значения,  даты приготовления и срока годности (допускается даты указывать на колбе стеклографом). </w:t>
      </w:r>
    </w:p>
    <w:p w:rsidR="00FE37CD" w:rsidRPr="00641F0F" w:rsidRDefault="00FE37CD" w:rsidP="00FE37CD">
      <w:pPr>
        <w:ind w:firstLine="709"/>
        <w:jc w:val="both"/>
        <w:rPr>
          <w:sz w:val="24"/>
          <w:szCs w:val="24"/>
          <w:highlight w:val="yellow"/>
        </w:rPr>
      </w:pPr>
    </w:p>
    <w:p w:rsidR="00FE37CD" w:rsidRPr="00641F0F" w:rsidRDefault="00FE37CD" w:rsidP="00FE37CD">
      <w:pPr>
        <w:ind w:firstLine="709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>А.9 Условия хранения</w:t>
      </w:r>
    </w:p>
    <w:p w:rsidR="00FE37CD" w:rsidRPr="00641F0F" w:rsidRDefault="00FE37CD" w:rsidP="00FE37CD">
      <w:pPr>
        <w:ind w:firstLine="709"/>
        <w:rPr>
          <w:b/>
          <w:sz w:val="24"/>
          <w:szCs w:val="24"/>
        </w:rPr>
      </w:pPr>
    </w:p>
    <w:p w:rsidR="00FE37CD" w:rsidRPr="00641F0F" w:rsidRDefault="00FE37CD" w:rsidP="00FE37CD">
      <w:pPr>
        <w:widowControl w:val="0"/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А 9.1 АС хранят в емкостях с герметично закрываемыми крышками в помещении при комнатной температуре, в местах, защищенных от попадания прямых солнечных лучей, в соответствии со сроком годности экземпляра.</w:t>
      </w:r>
    </w:p>
    <w:p w:rsidR="00FE37CD" w:rsidRPr="00641F0F" w:rsidRDefault="00FE37CD" w:rsidP="00FE37CD">
      <w:pPr>
        <w:widowControl w:val="0"/>
        <w:ind w:firstLine="709"/>
        <w:jc w:val="both"/>
        <w:rPr>
          <w:sz w:val="24"/>
          <w:szCs w:val="24"/>
        </w:rPr>
      </w:pPr>
      <w:r w:rsidRPr="00641F0F">
        <w:rPr>
          <w:sz w:val="24"/>
          <w:szCs w:val="24"/>
        </w:rPr>
        <w:lastRenderedPageBreak/>
        <w:t>А 9.2 АС отбирают отдельной сухой пипеткой из сухого стаканчика, в который предварительно налито необходимое количество смеси. Остатки смеси из стаканчика утилизируются в установленном порядке.</w:t>
      </w:r>
    </w:p>
    <w:p w:rsidR="00CD092F" w:rsidRPr="00641F0F" w:rsidRDefault="00CD092F" w:rsidP="00FE37CD">
      <w:pPr>
        <w:tabs>
          <w:tab w:val="left" w:pos="5529"/>
          <w:tab w:val="left" w:pos="5812"/>
        </w:tabs>
        <w:ind w:firstLine="709"/>
        <w:jc w:val="center"/>
        <w:outlineLvl w:val="0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D092F" w:rsidRPr="00641F0F" w:rsidRDefault="00CD092F" w:rsidP="00290300">
      <w:pPr>
        <w:ind w:firstLine="567"/>
        <w:jc w:val="center"/>
        <w:rPr>
          <w:b/>
          <w:sz w:val="24"/>
          <w:szCs w:val="24"/>
        </w:rPr>
      </w:pPr>
    </w:p>
    <w:p w:rsidR="00C4369F" w:rsidRDefault="00C4369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A45A9" w:rsidRPr="00641F0F" w:rsidRDefault="001A45A9" w:rsidP="00290300">
      <w:pPr>
        <w:ind w:firstLine="567"/>
        <w:jc w:val="center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lastRenderedPageBreak/>
        <w:t>Библиография</w:t>
      </w:r>
    </w:p>
    <w:p w:rsidR="009C0563" w:rsidRPr="00641F0F" w:rsidRDefault="009C0563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290300" w:rsidRPr="00641F0F" w:rsidRDefault="00290300" w:rsidP="00CD092F">
      <w:pPr>
        <w:tabs>
          <w:tab w:val="left" w:pos="6015"/>
        </w:tabs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>[1] ТУ 4215-000-11696625-2003 Аспираторы типа ПУ.</w:t>
      </w:r>
    </w:p>
    <w:p w:rsidR="00290300" w:rsidRPr="00641F0F" w:rsidRDefault="00290300" w:rsidP="00290300">
      <w:pPr>
        <w:tabs>
          <w:tab w:val="left" w:pos="6015"/>
        </w:tabs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>[2] ТУ 2282-004-0020982-2012 Фильтры аналитические аэрозольные АФА.</w:t>
      </w:r>
    </w:p>
    <w:p w:rsidR="00365276" w:rsidRPr="00641F0F" w:rsidRDefault="00290300" w:rsidP="00290300">
      <w:pPr>
        <w:tabs>
          <w:tab w:val="left" w:pos="6015"/>
        </w:tabs>
        <w:ind w:right="278" w:firstLine="567"/>
        <w:jc w:val="both"/>
        <w:rPr>
          <w:rStyle w:val="22"/>
          <w:color w:val="auto"/>
          <w:sz w:val="24"/>
          <w:szCs w:val="24"/>
        </w:rPr>
      </w:pPr>
      <w:r w:rsidRPr="00641F0F">
        <w:rPr>
          <w:rStyle w:val="22"/>
          <w:color w:val="auto"/>
          <w:sz w:val="24"/>
          <w:szCs w:val="24"/>
        </w:rPr>
        <w:t xml:space="preserve">[3] </w:t>
      </w:r>
      <w:r w:rsidR="000A543D" w:rsidRPr="00641F0F">
        <w:rPr>
          <w:rStyle w:val="22"/>
          <w:color w:val="auto"/>
          <w:sz w:val="24"/>
          <w:szCs w:val="24"/>
        </w:rPr>
        <w:t>ТУ 2642-001-33813273-97</w:t>
      </w:r>
      <w:r w:rsidRPr="00641F0F">
        <w:rPr>
          <w:rStyle w:val="22"/>
          <w:color w:val="auto"/>
          <w:sz w:val="24"/>
          <w:szCs w:val="24"/>
        </w:rPr>
        <w:t xml:space="preserve"> </w:t>
      </w:r>
      <w:r w:rsidR="000A543D" w:rsidRPr="00641F0F">
        <w:rPr>
          <w:rStyle w:val="22"/>
          <w:color w:val="auto"/>
          <w:sz w:val="24"/>
          <w:szCs w:val="24"/>
        </w:rPr>
        <w:t xml:space="preserve"> Стандарт-титры (фиксаналы, </w:t>
      </w:r>
      <w:r w:rsidRPr="00641F0F">
        <w:rPr>
          <w:rStyle w:val="22"/>
          <w:color w:val="auto"/>
          <w:sz w:val="24"/>
          <w:szCs w:val="24"/>
        </w:rPr>
        <w:t>но</w:t>
      </w:r>
      <w:r w:rsidR="000A543D" w:rsidRPr="00641F0F">
        <w:rPr>
          <w:rStyle w:val="22"/>
          <w:color w:val="auto"/>
          <w:sz w:val="24"/>
          <w:szCs w:val="24"/>
        </w:rPr>
        <w:t>рмадозы). </w:t>
      </w: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rStyle w:val="22"/>
          <w:color w:val="auto"/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center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D092F" w:rsidRPr="00641F0F" w:rsidRDefault="00CD092F" w:rsidP="0029030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641F0F" w:rsidRDefault="00365276" w:rsidP="006E5B6C">
      <w:pPr>
        <w:ind w:firstLine="567"/>
        <w:rPr>
          <w:sz w:val="24"/>
          <w:szCs w:val="24"/>
        </w:rPr>
      </w:pPr>
    </w:p>
    <w:p w:rsidR="00604C82" w:rsidRDefault="00604C82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Default="00C4369F" w:rsidP="006E5B6C">
      <w:pPr>
        <w:ind w:firstLine="567"/>
        <w:rPr>
          <w:sz w:val="24"/>
          <w:szCs w:val="24"/>
        </w:rPr>
      </w:pPr>
    </w:p>
    <w:p w:rsidR="00C4369F" w:rsidRPr="00641F0F" w:rsidRDefault="00C4369F" w:rsidP="006E5B6C">
      <w:pPr>
        <w:ind w:firstLine="567"/>
        <w:rPr>
          <w:sz w:val="24"/>
          <w:szCs w:val="24"/>
        </w:rPr>
      </w:pPr>
    </w:p>
    <w:p w:rsidR="00604C82" w:rsidRPr="00641F0F" w:rsidRDefault="00604C82" w:rsidP="006E5B6C">
      <w:pPr>
        <w:ind w:firstLine="567"/>
        <w:rPr>
          <w:sz w:val="24"/>
          <w:szCs w:val="24"/>
        </w:rPr>
      </w:pPr>
    </w:p>
    <w:p w:rsidR="009117B6" w:rsidRPr="00641F0F" w:rsidRDefault="009117B6" w:rsidP="006E5B6C">
      <w:pPr>
        <w:ind w:firstLine="567"/>
        <w:rPr>
          <w:sz w:val="24"/>
          <w:szCs w:val="24"/>
        </w:rPr>
      </w:pPr>
    </w:p>
    <w:p w:rsidR="009117B6" w:rsidRPr="00641F0F" w:rsidRDefault="002030E8" w:rsidP="00C4369F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>УДК</w:t>
      </w:r>
      <w:r w:rsidRPr="00641F0F">
        <w:rPr>
          <w:b/>
          <w:sz w:val="24"/>
          <w:szCs w:val="24"/>
        </w:rPr>
        <w:tab/>
      </w:r>
      <w:r w:rsidRPr="00641F0F">
        <w:rPr>
          <w:b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color w:val="FF0000"/>
          <w:sz w:val="24"/>
          <w:szCs w:val="24"/>
        </w:rPr>
        <w:tab/>
      </w:r>
      <w:r w:rsidR="00365276" w:rsidRPr="00641F0F">
        <w:rPr>
          <w:b/>
          <w:sz w:val="24"/>
          <w:szCs w:val="24"/>
        </w:rPr>
        <w:t xml:space="preserve">         </w:t>
      </w:r>
      <w:r w:rsidRPr="00641F0F">
        <w:rPr>
          <w:b/>
          <w:sz w:val="24"/>
          <w:szCs w:val="24"/>
          <w:lang w:val="kk-KZ"/>
        </w:rPr>
        <w:t xml:space="preserve">МКС </w:t>
      </w:r>
      <w:r w:rsidRPr="00641F0F">
        <w:rPr>
          <w:b/>
          <w:sz w:val="24"/>
          <w:szCs w:val="24"/>
        </w:rPr>
        <w:t>1</w:t>
      </w:r>
      <w:r w:rsidR="00365276" w:rsidRPr="00641F0F">
        <w:rPr>
          <w:b/>
          <w:sz w:val="24"/>
          <w:szCs w:val="24"/>
        </w:rPr>
        <w:t>7.020</w:t>
      </w:r>
    </w:p>
    <w:p w:rsidR="00365276" w:rsidRPr="00641F0F" w:rsidRDefault="00365276" w:rsidP="00C4369F">
      <w:pPr>
        <w:pBdr>
          <w:top w:val="single" w:sz="4" w:space="1" w:color="auto"/>
        </w:pBdr>
        <w:ind w:firstLine="567"/>
        <w:rPr>
          <w:b/>
          <w:color w:val="FF0000"/>
          <w:sz w:val="24"/>
          <w:szCs w:val="24"/>
        </w:rPr>
      </w:pPr>
    </w:p>
    <w:p w:rsidR="00365276" w:rsidRPr="00641F0F" w:rsidRDefault="009117B6" w:rsidP="00C4369F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  <w:r w:rsidRPr="00641F0F">
        <w:rPr>
          <w:b/>
          <w:sz w:val="24"/>
          <w:szCs w:val="24"/>
        </w:rPr>
        <w:t>Ключевые слова:</w:t>
      </w:r>
      <w:r w:rsidRPr="00641F0F">
        <w:rPr>
          <w:sz w:val="24"/>
          <w:szCs w:val="24"/>
        </w:rPr>
        <w:t xml:space="preserve"> </w:t>
      </w:r>
      <w:r w:rsidR="000E2C1E" w:rsidRPr="00641F0F">
        <w:rPr>
          <w:sz w:val="24"/>
          <w:szCs w:val="24"/>
        </w:rPr>
        <w:t xml:space="preserve">воздух атмосферный, определение свинца, атомно-эмиссионный с индуктивно-связанной плазмой метод измерений, </w:t>
      </w:r>
      <w:r w:rsidR="000E2C1E" w:rsidRPr="00641F0F">
        <w:rPr>
          <w:sz w:val="24"/>
          <w:szCs w:val="24"/>
          <w:lang w:val="en-US"/>
        </w:rPr>
        <w:t>ICP</w:t>
      </w:r>
      <w:r w:rsidR="000E2C1E" w:rsidRPr="00641F0F">
        <w:rPr>
          <w:sz w:val="24"/>
          <w:szCs w:val="24"/>
        </w:rPr>
        <w:t>-</w:t>
      </w:r>
      <w:r w:rsidR="000E2C1E" w:rsidRPr="00641F0F">
        <w:rPr>
          <w:sz w:val="24"/>
          <w:szCs w:val="24"/>
          <w:lang w:val="en-US"/>
        </w:rPr>
        <w:t>AES</w:t>
      </w:r>
    </w:p>
    <w:p w:rsidR="00D51100" w:rsidRPr="00641F0F" w:rsidRDefault="00D51100">
      <w:pPr>
        <w:rPr>
          <w:sz w:val="24"/>
          <w:szCs w:val="24"/>
        </w:rPr>
      </w:pPr>
      <w:r w:rsidRPr="00641F0F">
        <w:rPr>
          <w:sz w:val="24"/>
          <w:szCs w:val="24"/>
        </w:rPr>
        <w:br w:type="page"/>
      </w:r>
    </w:p>
    <w:p w:rsidR="00C4369F" w:rsidRPr="00641F0F" w:rsidRDefault="00C4369F" w:rsidP="00C4369F">
      <w:pPr>
        <w:ind w:firstLine="567"/>
        <w:rPr>
          <w:sz w:val="24"/>
          <w:szCs w:val="24"/>
        </w:rPr>
      </w:pPr>
    </w:p>
    <w:p w:rsidR="00C4369F" w:rsidRPr="00641F0F" w:rsidRDefault="00C4369F" w:rsidP="00C4369F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641F0F">
        <w:rPr>
          <w:b/>
          <w:sz w:val="24"/>
          <w:szCs w:val="24"/>
        </w:rPr>
        <w:t>УДК</w:t>
      </w:r>
      <w:r w:rsidRPr="00641F0F">
        <w:rPr>
          <w:b/>
          <w:sz w:val="24"/>
          <w:szCs w:val="24"/>
        </w:rPr>
        <w:tab/>
      </w:r>
      <w:r w:rsidRPr="00641F0F">
        <w:rPr>
          <w:b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color w:val="FF0000"/>
          <w:sz w:val="24"/>
          <w:szCs w:val="24"/>
        </w:rPr>
        <w:tab/>
      </w:r>
      <w:r w:rsidRPr="00641F0F">
        <w:rPr>
          <w:b/>
          <w:sz w:val="24"/>
          <w:szCs w:val="24"/>
        </w:rPr>
        <w:t xml:space="preserve">         </w:t>
      </w:r>
      <w:r w:rsidRPr="00641F0F">
        <w:rPr>
          <w:b/>
          <w:sz w:val="24"/>
          <w:szCs w:val="24"/>
          <w:lang w:val="kk-KZ"/>
        </w:rPr>
        <w:t xml:space="preserve">МКС </w:t>
      </w:r>
      <w:r w:rsidRPr="00641F0F">
        <w:rPr>
          <w:b/>
          <w:sz w:val="24"/>
          <w:szCs w:val="24"/>
        </w:rPr>
        <w:t>17.020</w:t>
      </w:r>
    </w:p>
    <w:p w:rsidR="00C4369F" w:rsidRPr="00641F0F" w:rsidRDefault="00C4369F" w:rsidP="00C4369F">
      <w:pPr>
        <w:pBdr>
          <w:top w:val="single" w:sz="4" w:space="1" w:color="auto"/>
        </w:pBdr>
        <w:ind w:firstLine="567"/>
        <w:rPr>
          <w:b/>
          <w:color w:val="FF0000"/>
          <w:sz w:val="24"/>
          <w:szCs w:val="24"/>
        </w:rPr>
      </w:pPr>
    </w:p>
    <w:p w:rsidR="00C4369F" w:rsidRPr="00641F0F" w:rsidRDefault="00C4369F" w:rsidP="00C4369F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  <w:r w:rsidRPr="00641F0F">
        <w:rPr>
          <w:b/>
          <w:sz w:val="24"/>
          <w:szCs w:val="24"/>
        </w:rPr>
        <w:t>Ключевые слова:</w:t>
      </w:r>
      <w:r w:rsidRPr="00641F0F">
        <w:rPr>
          <w:sz w:val="24"/>
          <w:szCs w:val="24"/>
        </w:rPr>
        <w:t xml:space="preserve"> воздух атмосферный, определение свинца, атомно-эмиссионный с индуктивно-связанной плазмой метод измерений, </w:t>
      </w:r>
      <w:r w:rsidRPr="00641F0F">
        <w:rPr>
          <w:sz w:val="24"/>
          <w:szCs w:val="24"/>
          <w:lang w:val="en-US"/>
        </w:rPr>
        <w:t>ICP</w:t>
      </w:r>
      <w:r w:rsidRPr="00641F0F">
        <w:rPr>
          <w:sz w:val="24"/>
          <w:szCs w:val="24"/>
        </w:rPr>
        <w:t>-</w:t>
      </w:r>
      <w:r w:rsidRPr="00641F0F">
        <w:rPr>
          <w:sz w:val="24"/>
          <w:szCs w:val="24"/>
          <w:lang w:val="en-US"/>
        </w:rPr>
        <w:t>AES</w:t>
      </w:r>
    </w:p>
    <w:p w:rsidR="00C4369F" w:rsidRDefault="00C4369F" w:rsidP="00365276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</w:p>
    <w:p w:rsidR="00C4369F" w:rsidRDefault="00C4369F" w:rsidP="00365276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</w:p>
    <w:p w:rsidR="001A45A9" w:rsidRPr="00641F0F" w:rsidRDefault="001A45A9" w:rsidP="00365276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РАЗРАБОТЧИК</w:t>
      </w:r>
      <w:r w:rsidRPr="00641F0F">
        <w:rPr>
          <w:b/>
          <w:sz w:val="24"/>
          <w:szCs w:val="24"/>
        </w:rPr>
        <w:t xml:space="preserve"> </w:t>
      </w:r>
      <w:r w:rsidRPr="00641F0F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2824F8" w:rsidRPr="00641F0F" w:rsidRDefault="002824F8" w:rsidP="006E5B6C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2824F8" w:rsidRPr="00641F0F" w:rsidRDefault="002824F8" w:rsidP="006E5B6C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1A45A9" w:rsidRPr="00641F0F" w:rsidRDefault="00C4369F" w:rsidP="00324296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Заместитель генерального</w:t>
      </w:r>
      <w:r w:rsidR="001A45A9" w:rsidRPr="00641F0F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>а</w:t>
      </w:r>
    </w:p>
    <w:p w:rsidR="001A45A9" w:rsidRPr="00641F0F" w:rsidRDefault="00324296" w:rsidP="00324296">
      <w:pPr>
        <w:widowControl w:val="0"/>
        <w:tabs>
          <w:tab w:val="left" w:pos="6804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РГП «КазИнМетр»</w:t>
      </w:r>
      <w:r w:rsidRPr="00641F0F">
        <w:rPr>
          <w:sz w:val="24"/>
          <w:szCs w:val="24"/>
        </w:rPr>
        <w:tab/>
      </w:r>
      <w:r w:rsidR="00C4369F">
        <w:rPr>
          <w:sz w:val="24"/>
          <w:szCs w:val="24"/>
        </w:rPr>
        <w:tab/>
      </w:r>
      <w:r w:rsidR="00C4369F">
        <w:rPr>
          <w:sz w:val="24"/>
          <w:szCs w:val="24"/>
        </w:rPr>
        <w:tab/>
        <w:t xml:space="preserve">   Д. Шарипов</w:t>
      </w: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641F0F">
        <w:rPr>
          <w:sz w:val="24"/>
          <w:szCs w:val="24"/>
        </w:rPr>
        <w:t xml:space="preserve">Начальник </w:t>
      </w:r>
      <w:r w:rsidR="009117B6" w:rsidRPr="00641F0F">
        <w:rPr>
          <w:sz w:val="24"/>
          <w:szCs w:val="24"/>
        </w:rPr>
        <w:t>У</w:t>
      </w:r>
      <w:r w:rsidRPr="00641F0F">
        <w:rPr>
          <w:sz w:val="24"/>
          <w:szCs w:val="24"/>
        </w:rPr>
        <w:t xml:space="preserve">правления </w:t>
      </w: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законодательной метрологии, </w:t>
      </w: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международного сотрудничества</w:t>
      </w:r>
    </w:p>
    <w:p w:rsidR="001A45A9" w:rsidRPr="00641F0F" w:rsidRDefault="001A45A9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и повышения квалификации</w:t>
      </w:r>
    </w:p>
    <w:p w:rsidR="001A45A9" w:rsidRPr="00641F0F" w:rsidRDefault="005A02D4" w:rsidP="00324296">
      <w:pPr>
        <w:widowControl w:val="0"/>
        <w:tabs>
          <w:tab w:val="left" w:pos="6804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РГП «КазИнМетр» </w:t>
      </w:r>
      <w:r w:rsidR="00324296" w:rsidRPr="00641F0F">
        <w:rPr>
          <w:sz w:val="24"/>
          <w:szCs w:val="24"/>
        </w:rPr>
        <w:tab/>
      </w:r>
      <w:r w:rsidR="00C4369F">
        <w:rPr>
          <w:sz w:val="24"/>
          <w:szCs w:val="24"/>
        </w:rPr>
        <w:t xml:space="preserve">                   А. Есенкулов</w:t>
      </w:r>
    </w:p>
    <w:p w:rsidR="001A45A9" w:rsidRPr="00641F0F" w:rsidRDefault="001A45A9" w:rsidP="00324296">
      <w:pPr>
        <w:ind w:firstLine="567"/>
        <w:jc w:val="both"/>
        <w:rPr>
          <w:sz w:val="24"/>
          <w:szCs w:val="24"/>
        </w:rPr>
      </w:pPr>
    </w:p>
    <w:p w:rsidR="009C0563" w:rsidRPr="00641F0F" w:rsidRDefault="009C0563" w:rsidP="00324296">
      <w:pPr>
        <w:ind w:firstLine="567"/>
        <w:jc w:val="both"/>
        <w:rPr>
          <w:b/>
          <w:sz w:val="24"/>
          <w:szCs w:val="24"/>
        </w:rPr>
      </w:pPr>
    </w:p>
    <w:p w:rsidR="00C36FE0" w:rsidRPr="00641F0F" w:rsidRDefault="00C36FE0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 xml:space="preserve">Ведущий эксперт </w:t>
      </w:r>
    </w:p>
    <w:p w:rsidR="003A474F" w:rsidRPr="00641F0F" w:rsidRDefault="003A474F" w:rsidP="00324296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  <w:lang w:val="kk-KZ"/>
        </w:rPr>
      </w:pPr>
      <w:r w:rsidRPr="00641F0F">
        <w:rPr>
          <w:sz w:val="24"/>
          <w:szCs w:val="24"/>
        </w:rPr>
        <w:t>Восточно-Казахстанского филиала</w:t>
      </w:r>
    </w:p>
    <w:p w:rsidR="003A474F" w:rsidRPr="00641F0F" w:rsidRDefault="003A474F" w:rsidP="00324296">
      <w:pPr>
        <w:widowControl w:val="0"/>
        <w:tabs>
          <w:tab w:val="left" w:pos="6804"/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41F0F">
        <w:rPr>
          <w:sz w:val="24"/>
          <w:szCs w:val="24"/>
        </w:rPr>
        <w:t>РГП «КазИнМетр»</w:t>
      </w:r>
      <w:r w:rsidRPr="00641F0F">
        <w:rPr>
          <w:sz w:val="24"/>
          <w:szCs w:val="24"/>
        </w:rPr>
        <w:tab/>
      </w:r>
      <w:r w:rsidR="00C4369F">
        <w:rPr>
          <w:sz w:val="24"/>
          <w:szCs w:val="24"/>
        </w:rPr>
        <w:tab/>
      </w:r>
      <w:r w:rsidR="00C4369F">
        <w:rPr>
          <w:sz w:val="24"/>
          <w:szCs w:val="24"/>
        </w:rPr>
        <w:tab/>
        <w:t xml:space="preserve">                </w:t>
      </w:r>
      <w:r w:rsidRPr="00641F0F">
        <w:rPr>
          <w:sz w:val="24"/>
          <w:szCs w:val="24"/>
        </w:rPr>
        <w:t>Е. Фирсова</w:t>
      </w: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369F">
        <w:rPr>
          <w:sz w:val="24"/>
          <w:szCs w:val="24"/>
        </w:rPr>
        <w:t>Эксперт 1 категории</w:t>
      </w: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369F">
        <w:rPr>
          <w:sz w:val="24"/>
          <w:szCs w:val="24"/>
        </w:rPr>
        <w:t xml:space="preserve">Управления законодательной метрологии, </w:t>
      </w: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369F">
        <w:rPr>
          <w:sz w:val="24"/>
          <w:szCs w:val="24"/>
        </w:rPr>
        <w:t xml:space="preserve">международного сотрудничества и </w:t>
      </w:r>
    </w:p>
    <w:p w:rsidR="00C4369F" w:rsidRPr="00C4369F" w:rsidRDefault="00C4369F" w:rsidP="00C4369F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369F">
        <w:rPr>
          <w:sz w:val="24"/>
          <w:szCs w:val="24"/>
        </w:rPr>
        <w:t>повышения квалификации РГП «КазИнМетр»</w:t>
      </w:r>
      <w:r w:rsidRPr="00C4369F">
        <w:rPr>
          <w:sz w:val="24"/>
          <w:szCs w:val="24"/>
        </w:rPr>
        <w:tab/>
        <w:t xml:space="preserve">         Б. Убиштаева</w:t>
      </w:r>
    </w:p>
    <w:p w:rsidR="007B5BDE" w:rsidRPr="00641F0F" w:rsidRDefault="007B5BDE" w:rsidP="00324296">
      <w:pPr>
        <w:ind w:firstLine="567"/>
        <w:jc w:val="both"/>
        <w:rPr>
          <w:sz w:val="24"/>
          <w:szCs w:val="24"/>
        </w:rPr>
      </w:pPr>
    </w:p>
    <w:sectPr w:rsidR="007B5BDE" w:rsidRPr="00641F0F" w:rsidSect="00C4369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pgSz w:w="11907" w:h="16840" w:code="9"/>
      <w:pgMar w:top="1418" w:right="1418" w:bottom="1418" w:left="1134" w:header="1021" w:footer="102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4D" w:rsidRDefault="00B33B4D">
      <w:r>
        <w:separator/>
      </w:r>
    </w:p>
  </w:endnote>
  <w:endnote w:type="continuationSeparator" w:id="0">
    <w:p w:rsidR="00B33B4D" w:rsidRDefault="00B3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54798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41F0F" w:rsidRPr="00C4369F" w:rsidRDefault="00C4369F" w:rsidP="00C4369F">
        <w:pPr>
          <w:pStyle w:val="a5"/>
          <w:rPr>
            <w:sz w:val="24"/>
            <w:szCs w:val="24"/>
          </w:rPr>
        </w:pPr>
        <w:r w:rsidRPr="00C4369F">
          <w:rPr>
            <w:sz w:val="24"/>
            <w:szCs w:val="24"/>
          </w:rPr>
          <w:fldChar w:fldCharType="begin"/>
        </w:r>
        <w:r w:rsidRPr="00C4369F">
          <w:rPr>
            <w:sz w:val="24"/>
            <w:szCs w:val="24"/>
          </w:rPr>
          <w:instrText>PAGE   \* MERGEFORMAT</w:instrText>
        </w:r>
        <w:r w:rsidRPr="00C4369F">
          <w:rPr>
            <w:sz w:val="24"/>
            <w:szCs w:val="24"/>
          </w:rPr>
          <w:fldChar w:fldCharType="separate"/>
        </w:r>
        <w:r w:rsidR="00AE1C61">
          <w:rPr>
            <w:noProof/>
            <w:sz w:val="24"/>
            <w:szCs w:val="24"/>
          </w:rPr>
          <w:t>2</w:t>
        </w:r>
        <w:r w:rsidRPr="00C436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2942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41F0F" w:rsidRPr="00641F0F" w:rsidRDefault="00641F0F" w:rsidP="00C4369F">
        <w:pPr>
          <w:pStyle w:val="a5"/>
          <w:jc w:val="right"/>
          <w:rPr>
            <w:sz w:val="24"/>
            <w:szCs w:val="24"/>
          </w:rPr>
        </w:pPr>
        <w:r w:rsidRPr="00641F0F">
          <w:rPr>
            <w:sz w:val="24"/>
            <w:szCs w:val="24"/>
          </w:rPr>
          <w:fldChar w:fldCharType="begin"/>
        </w:r>
        <w:r w:rsidRPr="00641F0F">
          <w:rPr>
            <w:sz w:val="24"/>
            <w:szCs w:val="24"/>
          </w:rPr>
          <w:instrText>PAGE   \* MERGEFORMAT</w:instrText>
        </w:r>
        <w:r w:rsidRPr="00641F0F">
          <w:rPr>
            <w:sz w:val="24"/>
            <w:szCs w:val="24"/>
          </w:rPr>
          <w:fldChar w:fldCharType="separate"/>
        </w:r>
        <w:r w:rsidR="00AE1C61">
          <w:rPr>
            <w:noProof/>
            <w:sz w:val="24"/>
            <w:szCs w:val="24"/>
          </w:rPr>
          <w:t>1</w:t>
        </w:r>
        <w:r w:rsidRPr="00641F0F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4D" w:rsidRDefault="00B33B4D">
      <w:r>
        <w:separator/>
      </w:r>
    </w:p>
  </w:footnote>
  <w:footnote w:type="continuationSeparator" w:id="0">
    <w:p w:rsidR="00B33B4D" w:rsidRDefault="00B33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F0F" w:rsidRPr="00C4369F" w:rsidRDefault="00641F0F" w:rsidP="005A0B03">
    <w:pPr>
      <w:pStyle w:val="a3"/>
      <w:rPr>
        <w:b/>
        <w:sz w:val="24"/>
        <w:szCs w:val="24"/>
      </w:rPr>
    </w:pPr>
    <w:r w:rsidRPr="00C4369F">
      <w:rPr>
        <w:b/>
        <w:sz w:val="24"/>
        <w:szCs w:val="24"/>
      </w:rPr>
      <w:t xml:space="preserve">СТ РК </w:t>
    </w:r>
  </w:p>
  <w:p w:rsidR="00641F0F" w:rsidRPr="00C4369F" w:rsidRDefault="00641F0F" w:rsidP="001F3F61">
    <w:pPr>
      <w:pStyle w:val="a3"/>
      <w:rPr>
        <w:sz w:val="24"/>
        <w:szCs w:val="24"/>
      </w:rPr>
    </w:pPr>
    <w:r w:rsidRPr="00C4369F">
      <w:rPr>
        <w:sz w:val="24"/>
        <w:szCs w:val="24"/>
      </w:rPr>
      <w:t>(</w:t>
    </w:r>
    <w:r w:rsidRPr="00C4369F">
      <w:rPr>
        <w:i/>
        <w:sz w:val="24"/>
        <w:szCs w:val="24"/>
      </w:rPr>
      <w:t>проект, редакция 1</w:t>
    </w:r>
    <w:r w:rsidRPr="00C4369F">
      <w:rPr>
        <w:sz w:val="24"/>
        <w:szCs w:val="24"/>
      </w:rPr>
      <w:t xml:space="preserve">)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F0F" w:rsidRPr="00641F0F" w:rsidRDefault="00641F0F" w:rsidP="00C4369F">
    <w:pPr>
      <w:pStyle w:val="a3"/>
      <w:tabs>
        <w:tab w:val="clear" w:pos="4536"/>
        <w:tab w:val="clear" w:pos="9072"/>
        <w:tab w:val="center" w:pos="2977"/>
        <w:tab w:val="right" w:pos="9498"/>
      </w:tabs>
      <w:jc w:val="right"/>
      <w:rPr>
        <w:b/>
        <w:sz w:val="24"/>
        <w:szCs w:val="24"/>
      </w:rPr>
    </w:pPr>
    <w:r w:rsidRPr="00641F0F">
      <w:rPr>
        <w:b/>
        <w:sz w:val="24"/>
        <w:szCs w:val="24"/>
      </w:rPr>
      <w:t xml:space="preserve">СТ РК </w:t>
    </w:r>
  </w:p>
  <w:p w:rsidR="00641F0F" w:rsidRPr="00641F0F" w:rsidRDefault="00641F0F" w:rsidP="00C4369F">
    <w:pPr>
      <w:pStyle w:val="a3"/>
      <w:tabs>
        <w:tab w:val="clear" w:pos="4536"/>
        <w:tab w:val="clear" w:pos="9072"/>
        <w:tab w:val="center" w:pos="2977"/>
        <w:tab w:val="right" w:pos="9498"/>
      </w:tabs>
      <w:jc w:val="right"/>
      <w:rPr>
        <w:sz w:val="24"/>
        <w:szCs w:val="24"/>
      </w:rPr>
    </w:pPr>
    <w:r w:rsidRPr="00641F0F">
      <w:rPr>
        <w:sz w:val="24"/>
        <w:szCs w:val="24"/>
      </w:rPr>
      <w:t>(</w:t>
    </w:r>
    <w:r w:rsidRPr="00641F0F">
      <w:rPr>
        <w:i/>
        <w:sz w:val="24"/>
        <w:szCs w:val="24"/>
      </w:rPr>
      <w:t>проект, редакция 1</w:t>
    </w:r>
    <w:r w:rsidRPr="00641F0F">
      <w:rPr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F0F" w:rsidRDefault="00641F0F" w:rsidP="002022C8">
    <w:pPr>
      <w:pStyle w:val="a3"/>
    </w:pP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>
      <w:rPr>
        <w:rStyle w:val="a4"/>
        <w:noProof/>
      </w:rPr>
      <w:t>15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t>СТ РК 2.10</w:t>
    </w:r>
  </w:p>
  <w:p w:rsidR="00641F0F" w:rsidRPr="000A7FA5" w:rsidRDefault="00641F0F" w:rsidP="002022C8">
    <w:pPr>
      <w:pStyle w:val="a3"/>
      <w:rPr>
        <w:i/>
      </w:rPr>
    </w:pPr>
    <w:r>
      <w:rPr>
        <w:i/>
      </w:rPr>
      <w:t>(проект, редакция 1</w:t>
    </w:r>
    <w:r w:rsidRPr="000A7FA5">
      <w:rPr>
        <w:i/>
      </w:rPr>
      <w:t>)</w:t>
    </w:r>
  </w:p>
  <w:p w:rsidR="00641F0F" w:rsidRDefault="00641F0F"/>
  <w:p w:rsidR="00641F0F" w:rsidRDefault="00641F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785"/>
    <w:multiLevelType w:val="hybridMultilevel"/>
    <w:tmpl w:val="C2DCEC0C"/>
    <w:lvl w:ilvl="0" w:tplc="47F866E6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43F34">
      <w:numFmt w:val="none"/>
      <w:lvlText w:val=""/>
      <w:lvlJc w:val="left"/>
      <w:pPr>
        <w:tabs>
          <w:tab w:val="num" w:pos="360"/>
        </w:tabs>
      </w:pPr>
    </w:lvl>
    <w:lvl w:ilvl="2" w:tplc="F7147A44">
      <w:numFmt w:val="none"/>
      <w:lvlText w:val=""/>
      <w:lvlJc w:val="left"/>
      <w:pPr>
        <w:tabs>
          <w:tab w:val="num" w:pos="360"/>
        </w:tabs>
      </w:pPr>
    </w:lvl>
    <w:lvl w:ilvl="3" w:tplc="1AF0BB14">
      <w:numFmt w:val="none"/>
      <w:lvlText w:val=""/>
      <w:lvlJc w:val="left"/>
      <w:pPr>
        <w:tabs>
          <w:tab w:val="num" w:pos="360"/>
        </w:tabs>
      </w:pPr>
    </w:lvl>
    <w:lvl w:ilvl="4" w:tplc="5EB6CD2C">
      <w:numFmt w:val="none"/>
      <w:lvlText w:val=""/>
      <w:lvlJc w:val="left"/>
      <w:pPr>
        <w:tabs>
          <w:tab w:val="num" w:pos="360"/>
        </w:tabs>
      </w:pPr>
    </w:lvl>
    <w:lvl w:ilvl="5" w:tplc="C6B24B1E">
      <w:numFmt w:val="none"/>
      <w:lvlText w:val=""/>
      <w:lvlJc w:val="left"/>
      <w:pPr>
        <w:tabs>
          <w:tab w:val="num" w:pos="360"/>
        </w:tabs>
      </w:pPr>
    </w:lvl>
    <w:lvl w:ilvl="6" w:tplc="3D1CA6CA">
      <w:numFmt w:val="none"/>
      <w:lvlText w:val=""/>
      <w:lvlJc w:val="left"/>
      <w:pPr>
        <w:tabs>
          <w:tab w:val="num" w:pos="360"/>
        </w:tabs>
      </w:pPr>
    </w:lvl>
    <w:lvl w:ilvl="7" w:tplc="3DAE975A">
      <w:numFmt w:val="none"/>
      <w:lvlText w:val=""/>
      <w:lvlJc w:val="left"/>
      <w:pPr>
        <w:tabs>
          <w:tab w:val="num" w:pos="360"/>
        </w:tabs>
      </w:pPr>
    </w:lvl>
    <w:lvl w:ilvl="8" w:tplc="DE70165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C751DC"/>
    <w:multiLevelType w:val="hybridMultilevel"/>
    <w:tmpl w:val="773A58FA"/>
    <w:lvl w:ilvl="0" w:tplc="3502FA4A">
      <w:start w:val="7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136535"/>
    <w:multiLevelType w:val="hybridMultilevel"/>
    <w:tmpl w:val="D6C4BAA4"/>
    <w:lvl w:ilvl="0" w:tplc="DD7EB394">
      <w:start w:val="1"/>
      <w:numFmt w:val="decimal"/>
      <w:lvlText w:val="%1)"/>
      <w:lvlJc w:val="left"/>
      <w:pPr>
        <w:ind w:left="4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0BD47A16"/>
    <w:multiLevelType w:val="multilevel"/>
    <w:tmpl w:val="B08A1A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486E37"/>
    <w:multiLevelType w:val="hybridMultilevel"/>
    <w:tmpl w:val="0E7C0D5A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6A4531A"/>
    <w:multiLevelType w:val="hybridMultilevel"/>
    <w:tmpl w:val="8E083078"/>
    <w:lvl w:ilvl="0" w:tplc="4CD2A822">
      <w:start w:val="9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8540222"/>
    <w:multiLevelType w:val="singleLevel"/>
    <w:tmpl w:val="F0548A14"/>
    <w:lvl w:ilvl="0">
      <w:start w:val="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FC1630A"/>
    <w:multiLevelType w:val="hybridMultilevel"/>
    <w:tmpl w:val="A2FE9B66"/>
    <w:lvl w:ilvl="0" w:tplc="22489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D7E9D"/>
    <w:multiLevelType w:val="hybridMultilevel"/>
    <w:tmpl w:val="5B62209A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EF3E49"/>
    <w:multiLevelType w:val="hybridMultilevel"/>
    <w:tmpl w:val="872632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C433BF8"/>
    <w:multiLevelType w:val="multilevel"/>
    <w:tmpl w:val="ADB6D22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2160"/>
      </w:pPr>
      <w:rPr>
        <w:rFonts w:hint="default"/>
      </w:rPr>
    </w:lvl>
  </w:abstractNum>
  <w:abstractNum w:abstractNumId="11">
    <w:nsid w:val="31596DFF"/>
    <w:multiLevelType w:val="multilevel"/>
    <w:tmpl w:val="39A4B46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317A62AF"/>
    <w:multiLevelType w:val="hybridMultilevel"/>
    <w:tmpl w:val="63D08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D3D5A"/>
    <w:multiLevelType w:val="hybridMultilevel"/>
    <w:tmpl w:val="BC56B974"/>
    <w:lvl w:ilvl="0" w:tplc="E1D421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C670A9C"/>
    <w:multiLevelType w:val="hybridMultilevel"/>
    <w:tmpl w:val="783AE190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63012"/>
    <w:multiLevelType w:val="hybridMultilevel"/>
    <w:tmpl w:val="03B6BBA0"/>
    <w:lvl w:ilvl="0" w:tplc="DDD82CB2">
      <w:start w:val="14"/>
      <w:numFmt w:val="decimal"/>
      <w:lvlText w:val="%1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16">
    <w:nsid w:val="40F77CC7"/>
    <w:multiLevelType w:val="multilevel"/>
    <w:tmpl w:val="872632B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5CC7037"/>
    <w:multiLevelType w:val="hybridMultilevel"/>
    <w:tmpl w:val="031A7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3D4FEA"/>
    <w:multiLevelType w:val="hybridMultilevel"/>
    <w:tmpl w:val="1E9A7B0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9">
    <w:nsid w:val="50D83639"/>
    <w:multiLevelType w:val="hybridMultilevel"/>
    <w:tmpl w:val="8236C886"/>
    <w:lvl w:ilvl="0" w:tplc="84D2118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4936014"/>
    <w:multiLevelType w:val="hybridMultilevel"/>
    <w:tmpl w:val="16F6375E"/>
    <w:lvl w:ilvl="0" w:tplc="2D9663F4">
      <w:start w:val="9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85464CA"/>
    <w:multiLevelType w:val="hybridMultilevel"/>
    <w:tmpl w:val="AC12A7D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B4654B2"/>
    <w:multiLevelType w:val="hybridMultilevel"/>
    <w:tmpl w:val="D56AE8A8"/>
    <w:lvl w:ilvl="0" w:tplc="7F1E40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836BE5"/>
    <w:multiLevelType w:val="multilevel"/>
    <w:tmpl w:val="1A6E3F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5">
    <w:nsid w:val="61F12428"/>
    <w:multiLevelType w:val="hybridMultilevel"/>
    <w:tmpl w:val="793EC42E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1FA7FCA"/>
    <w:multiLevelType w:val="hybridMultilevel"/>
    <w:tmpl w:val="C5644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624D0263"/>
    <w:multiLevelType w:val="hybridMultilevel"/>
    <w:tmpl w:val="78665E2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9E37A02"/>
    <w:multiLevelType w:val="hybridMultilevel"/>
    <w:tmpl w:val="3E26BA86"/>
    <w:lvl w:ilvl="0" w:tplc="FFFFFFFF">
      <w:start w:val="1"/>
      <w:numFmt w:val="bullet"/>
      <w:lvlText w:val="-"/>
      <w:lvlJc w:val="left"/>
      <w:pPr>
        <w:tabs>
          <w:tab w:val="num" w:pos="1230"/>
        </w:tabs>
        <w:ind w:left="123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0">
    <w:nsid w:val="6B590CCD"/>
    <w:multiLevelType w:val="hybridMultilevel"/>
    <w:tmpl w:val="BD9E019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84C7B"/>
    <w:multiLevelType w:val="hybridMultilevel"/>
    <w:tmpl w:val="B08A1A1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AB5222"/>
    <w:multiLevelType w:val="multilevel"/>
    <w:tmpl w:val="031A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E030A4"/>
    <w:multiLevelType w:val="hybridMultilevel"/>
    <w:tmpl w:val="92B6C1F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3C6885"/>
    <w:multiLevelType w:val="hybridMultilevel"/>
    <w:tmpl w:val="FBD25804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6"/>
  </w:num>
  <w:num w:numId="4">
    <w:abstractNumId w:val="21"/>
  </w:num>
  <w:num w:numId="5">
    <w:abstractNumId w:val="4"/>
  </w:num>
  <w:num w:numId="6">
    <w:abstractNumId w:val="9"/>
  </w:num>
  <w:num w:numId="7">
    <w:abstractNumId w:val="16"/>
  </w:num>
  <w:num w:numId="8">
    <w:abstractNumId w:val="13"/>
  </w:num>
  <w:num w:numId="9">
    <w:abstractNumId w:val="28"/>
  </w:num>
  <w:num w:numId="10">
    <w:abstractNumId w:val="25"/>
  </w:num>
  <w:num w:numId="11">
    <w:abstractNumId w:val="18"/>
  </w:num>
  <w:num w:numId="12">
    <w:abstractNumId w:val="17"/>
  </w:num>
  <w:num w:numId="13">
    <w:abstractNumId w:val="32"/>
  </w:num>
  <w:num w:numId="14">
    <w:abstractNumId w:val="8"/>
  </w:num>
  <w:num w:numId="15">
    <w:abstractNumId w:val="34"/>
  </w:num>
  <w:num w:numId="16">
    <w:abstractNumId w:val="31"/>
  </w:num>
  <w:num w:numId="17">
    <w:abstractNumId w:val="3"/>
  </w:num>
  <w:num w:numId="18">
    <w:abstractNumId w:val="33"/>
  </w:num>
  <w:num w:numId="19">
    <w:abstractNumId w:val="27"/>
  </w:num>
  <w:num w:numId="20">
    <w:abstractNumId w:val="1"/>
  </w:num>
  <w:num w:numId="21">
    <w:abstractNumId w:val="29"/>
  </w:num>
  <w:num w:numId="22">
    <w:abstractNumId w:val="20"/>
  </w:num>
  <w:num w:numId="23">
    <w:abstractNumId w:val="5"/>
  </w:num>
  <w:num w:numId="24">
    <w:abstractNumId w:val="0"/>
  </w:num>
  <w:num w:numId="25">
    <w:abstractNumId w:val="15"/>
  </w:num>
  <w:num w:numId="26">
    <w:abstractNumId w:val="19"/>
  </w:num>
  <w:num w:numId="27">
    <w:abstractNumId w:val="10"/>
  </w:num>
  <w:num w:numId="28">
    <w:abstractNumId w:val="22"/>
  </w:num>
  <w:num w:numId="29">
    <w:abstractNumId w:val="30"/>
  </w:num>
  <w:num w:numId="30">
    <w:abstractNumId w:val="14"/>
  </w:num>
  <w:num w:numId="31">
    <w:abstractNumId w:val="12"/>
  </w:num>
  <w:num w:numId="32">
    <w:abstractNumId w:val="7"/>
  </w:num>
  <w:num w:numId="33">
    <w:abstractNumId w:val="11"/>
  </w:num>
  <w:num w:numId="34">
    <w:abstractNumId w:val="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A5"/>
    <w:rsid w:val="00004E60"/>
    <w:rsid w:val="000102CA"/>
    <w:rsid w:val="00010D35"/>
    <w:rsid w:val="00010F20"/>
    <w:rsid w:val="00013E85"/>
    <w:rsid w:val="00016126"/>
    <w:rsid w:val="00017275"/>
    <w:rsid w:val="000201DC"/>
    <w:rsid w:val="000232F8"/>
    <w:rsid w:val="0002603A"/>
    <w:rsid w:val="00026539"/>
    <w:rsid w:val="000270A2"/>
    <w:rsid w:val="000318C8"/>
    <w:rsid w:val="000321B5"/>
    <w:rsid w:val="00033817"/>
    <w:rsid w:val="000338D3"/>
    <w:rsid w:val="00037950"/>
    <w:rsid w:val="000505F4"/>
    <w:rsid w:val="000507DE"/>
    <w:rsid w:val="00053473"/>
    <w:rsid w:val="00053998"/>
    <w:rsid w:val="00054707"/>
    <w:rsid w:val="00054B77"/>
    <w:rsid w:val="00056386"/>
    <w:rsid w:val="00061AB9"/>
    <w:rsid w:val="00062324"/>
    <w:rsid w:val="00064460"/>
    <w:rsid w:val="00066803"/>
    <w:rsid w:val="000676A4"/>
    <w:rsid w:val="000676C0"/>
    <w:rsid w:val="00070812"/>
    <w:rsid w:val="000719F0"/>
    <w:rsid w:val="000864C9"/>
    <w:rsid w:val="000869E5"/>
    <w:rsid w:val="00086C83"/>
    <w:rsid w:val="00094A89"/>
    <w:rsid w:val="0009589F"/>
    <w:rsid w:val="0009631C"/>
    <w:rsid w:val="0009684D"/>
    <w:rsid w:val="000974AC"/>
    <w:rsid w:val="000A0068"/>
    <w:rsid w:val="000A543D"/>
    <w:rsid w:val="000A6F2F"/>
    <w:rsid w:val="000A7FA5"/>
    <w:rsid w:val="000B2607"/>
    <w:rsid w:val="000B281E"/>
    <w:rsid w:val="000B48F9"/>
    <w:rsid w:val="000B5ACA"/>
    <w:rsid w:val="000C360E"/>
    <w:rsid w:val="000C4B5A"/>
    <w:rsid w:val="000C62C0"/>
    <w:rsid w:val="000C739A"/>
    <w:rsid w:val="000D2E0B"/>
    <w:rsid w:val="000D362E"/>
    <w:rsid w:val="000D4990"/>
    <w:rsid w:val="000E1144"/>
    <w:rsid w:val="000E2C1E"/>
    <w:rsid w:val="000E326A"/>
    <w:rsid w:val="000E4C4D"/>
    <w:rsid w:val="000F06F5"/>
    <w:rsid w:val="000F298E"/>
    <w:rsid w:val="000F2F7B"/>
    <w:rsid w:val="000F3F7D"/>
    <w:rsid w:val="00100890"/>
    <w:rsid w:val="001022D7"/>
    <w:rsid w:val="001025CF"/>
    <w:rsid w:val="00104851"/>
    <w:rsid w:val="00105AF1"/>
    <w:rsid w:val="0011165E"/>
    <w:rsid w:val="00111C7C"/>
    <w:rsid w:val="0011369A"/>
    <w:rsid w:val="00114A49"/>
    <w:rsid w:val="00114C15"/>
    <w:rsid w:val="00117644"/>
    <w:rsid w:val="00120678"/>
    <w:rsid w:val="0012075C"/>
    <w:rsid w:val="00121111"/>
    <w:rsid w:val="00123766"/>
    <w:rsid w:val="00125010"/>
    <w:rsid w:val="0013185B"/>
    <w:rsid w:val="001322D7"/>
    <w:rsid w:val="0013281C"/>
    <w:rsid w:val="00133025"/>
    <w:rsid w:val="00133985"/>
    <w:rsid w:val="00136F44"/>
    <w:rsid w:val="001373A4"/>
    <w:rsid w:val="00141C56"/>
    <w:rsid w:val="00151391"/>
    <w:rsid w:val="001528C5"/>
    <w:rsid w:val="0016021B"/>
    <w:rsid w:val="00162ED8"/>
    <w:rsid w:val="0016330F"/>
    <w:rsid w:val="00163C8C"/>
    <w:rsid w:val="00164BC5"/>
    <w:rsid w:val="00166463"/>
    <w:rsid w:val="00167529"/>
    <w:rsid w:val="00167904"/>
    <w:rsid w:val="00170068"/>
    <w:rsid w:val="00170ECB"/>
    <w:rsid w:val="00172E59"/>
    <w:rsid w:val="001850F4"/>
    <w:rsid w:val="001876BD"/>
    <w:rsid w:val="0019150C"/>
    <w:rsid w:val="00195F74"/>
    <w:rsid w:val="0019754A"/>
    <w:rsid w:val="0019796C"/>
    <w:rsid w:val="001A45A9"/>
    <w:rsid w:val="001A49E9"/>
    <w:rsid w:val="001A6561"/>
    <w:rsid w:val="001A7126"/>
    <w:rsid w:val="001A77DD"/>
    <w:rsid w:val="001A7DB1"/>
    <w:rsid w:val="001B4C6F"/>
    <w:rsid w:val="001B5502"/>
    <w:rsid w:val="001C406F"/>
    <w:rsid w:val="001C52A6"/>
    <w:rsid w:val="001C6478"/>
    <w:rsid w:val="001C6A9C"/>
    <w:rsid w:val="001C7BB4"/>
    <w:rsid w:val="001D2D52"/>
    <w:rsid w:val="001E6CD5"/>
    <w:rsid w:val="001E731F"/>
    <w:rsid w:val="001F3F61"/>
    <w:rsid w:val="001F429E"/>
    <w:rsid w:val="001F4A96"/>
    <w:rsid w:val="001F5463"/>
    <w:rsid w:val="002022C8"/>
    <w:rsid w:val="002030E8"/>
    <w:rsid w:val="00205CE7"/>
    <w:rsid w:val="00213925"/>
    <w:rsid w:val="002166BA"/>
    <w:rsid w:val="00220C75"/>
    <w:rsid w:val="00222E86"/>
    <w:rsid w:val="00227847"/>
    <w:rsid w:val="002313A2"/>
    <w:rsid w:val="002314D7"/>
    <w:rsid w:val="00234E63"/>
    <w:rsid w:val="0023659A"/>
    <w:rsid w:val="0024008A"/>
    <w:rsid w:val="00240A5E"/>
    <w:rsid w:val="00243C2A"/>
    <w:rsid w:val="00250226"/>
    <w:rsid w:val="002506AE"/>
    <w:rsid w:val="002510DB"/>
    <w:rsid w:val="00252BB3"/>
    <w:rsid w:val="002533CD"/>
    <w:rsid w:val="00254A23"/>
    <w:rsid w:val="00254AF3"/>
    <w:rsid w:val="0025550A"/>
    <w:rsid w:val="00266251"/>
    <w:rsid w:val="00271641"/>
    <w:rsid w:val="0027463B"/>
    <w:rsid w:val="002824F8"/>
    <w:rsid w:val="00290300"/>
    <w:rsid w:val="00290DFB"/>
    <w:rsid w:val="00296B02"/>
    <w:rsid w:val="002A0944"/>
    <w:rsid w:val="002A2E37"/>
    <w:rsid w:val="002A3A0B"/>
    <w:rsid w:val="002A3E0C"/>
    <w:rsid w:val="002A7F3B"/>
    <w:rsid w:val="002B1B22"/>
    <w:rsid w:val="002B54E4"/>
    <w:rsid w:val="002B6B17"/>
    <w:rsid w:val="002B7B0F"/>
    <w:rsid w:val="002B7C64"/>
    <w:rsid w:val="002C3ED1"/>
    <w:rsid w:val="002C62BD"/>
    <w:rsid w:val="002D134B"/>
    <w:rsid w:val="002D4635"/>
    <w:rsid w:val="002D5D42"/>
    <w:rsid w:val="002D7790"/>
    <w:rsid w:val="002E4559"/>
    <w:rsid w:val="002E5D1D"/>
    <w:rsid w:val="002E70CB"/>
    <w:rsid w:val="002E778E"/>
    <w:rsid w:val="002E7F4B"/>
    <w:rsid w:val="002F123B"/>
    <w:rsid w:val="002F3A7E"/>
    <w:rsid w:val="002F654C"/>
    <w:rsid w:val="002F68B5"/>
    <w:rsid w:val="00304493"/>
    <w:rsid w:val="00306FF7"/>
    <w:rsid w:val="00312E46"/>
    <w:rsid w:val="00314E62"/>
    <w:rsid w:val="00316354"/>
    <w:rsid w:val="0031691C"/>
    <w:rsid w:val="00320E0E"/>
    <w:rsid w:val="0032178B"/>
    <w:rsid w:val="00321D8E"/>
    <w:rsid w:val="00324296"/>
    <w:rsid w:val="00325EE7"/>
    <w:rsid w:val="00326BE0"/>
    <w:rsid w:val="00327CB4"/>
    <w:rsid w:val="00334281"/>
    <w:rsid w:val="003349E8"/>
    <w:rsid w:val="00335959"/>
    <w:rsid w:val="0033718F"/>
    <w:rsid w:val="0033740D"/>
    <w:rsid w:val="003417B9"/>
    <w:rsid w:val="00341D93"/>
    <w:rsid w:val="00341F13"/>
    <w:rsid w:val="00343025"/>
    <w:rsid w:val="00343DBA"/>
    <w:rsid w:val="003473F3"/>
    <w:rsid w:val="00350D3C"/>
    <w:rsid w:val="003523C6"/>
    <w:rsid w:val="00357146"/>
    <w:rsid w:val="00360C97"/>
    <w:rsid w:val="00360DC5"/>
    <w:rsid w:val="0036101E"/>
    <w:rsid w:val="00365276"/>
    <w:rsid w:val="003656A8"/>
    <w:rsid w:val="00370582"/>
    <w:rsid w:val="003706A5"/>
    <w:rsid w:val="00374D33"/>
    <w:rsid w:val="003801FE"/>
    <w:rsid w:val="00381396"/>
    <w:rsid w:val="00382F5C"/>
    <w:rsid w:val="00383DBF"/>
    <w:rsid w:val="00385230"/>
    <w:rsid w:val="0039089A"/>
    <w:rsid w:val="00393807"/>
    <w:rsid w:val="00396CDA"/>
    <w:rsid w:val="003A02F9"/>
    <w:rsid w:val="003A04BC"/>
    <w:rsid w:val="003A1CA4"/>
    <w:rsid w:val="003A279A"/>
    <w:rsid w:val="003A474F"/>
    <w:rsid w:val="003A68B5"/>
    <w:rsid w:val="003A7E35"/>
    <w:rsid w:val="003B004A"/>
    <w:rsid w:val="003B3693"/>
    <w:rsid w:val="003B4A2D"/>
    <w:rsid w:val="003B6439"/>
    <w:rsid w:val="003B688C"/>
    <w:rsid w:val="003C1341"/>
    <w:rsid w:val="003C7A0D"/>
    <w:rsid w:val="003D1075"/>
    <w:rsid w:val="003D5B47"/>
    <w:rsid w:val="003E3E55"/>
    <w:rsid w:val="003E4947"/>
    <w:rsid w:val="003E7B09"/>
    <w:rsid w:val="003F11D1"/>
    <w:rsid w:val="003F3185"/>
    <w:rsid w:val="003F32C1"/>
    <w:rsid w:val="003F32CB"/>
    <w:rsid w:val="003F75A1"/>
    <w:rsid w:val="003F7A35"/>
    <w:rsid w:val="0040220F"/>
    <w:rsid w:val="00402863"/>
    <w:rsid w:val="0040382D"/>
    <w:rsid w:val="004054D2"/>
    <w:rsid w:val="00417484"/>
    <w:rsid w:val="00421E29"/>
    <w:rsid w:val="00424047"/>
    <w:rsid w:val="0042438D"/>
    <w:rsid w:val="00427B5B"/>
    <w:rsid w:val="00427EF4"/>
    <w:rsid w:val="00432E94"/>
    <w:rsid w:val="00433DE4"/>
    <w:rsid w:val="00434FE7"/>
    <w:rsid w:val="004376EE"/>
    <w:rsid w:val="00440BC5"/>
    <w:rsid w:val="004447AA"/>
    <w:rsid w:val="00444B78"/>
    <w:rsid w:val="00444BD2"/>
    <w:rsid w:val="0044578B"/>
    <w:rsid w:val="004475C4"/>
    <w:rsid w:val="004500D6"/>
    <w:rsid w:val="0045083A"/>
    <w:rsid w:val="00450C46"/>
    <w:rsid w:val="00451E6C"/>
    <w:rsid w:val="00455519"/>
    <w:rsid w:val="00456325"/>
    <w:rsid w:val="00456AE5"/>
    <w:rsid w:val="0045712D"/>
    <w:rsid w:val="00457432"/>
    <w:rsid w:val="00460EA4"/>
    <w:rsid w:val="004612BA"/>
    <w:rsid w:val="00461E4B"/>
    <w:rsid w:val="00462691"/>
    <w:rsid w:val="004632EC"/>
    <w:rsid w:val="00463BAE"/>
    <w:rsid w:val="0046449B"/>
    <w:rsid w:val="00465DFC"/>
    <w:rsid w:val="00465FC5"/>
    <w:rsid w:val="00471CD9"/>
    <w:rsid w:val="00472CF5"/>
    <w:rsid w:val="00474B88"/>
    <w:rsid w:val="0047591E"/>
    <w:rsid w:val="0048472B"/>
    <w:rsid w:val="00491A69"/>
    <w:rsid w:val="00492761"/>
    <w:rsid w:val="00492B82"/>
    <w:rsid w:val="00493658"/>
    <w:rsid w:val="00494502"/>
    <w:rsid w:val="00494DED"/>
    <w:rsid w:val="00497D79"/>
    <w:rsid w:val="004A4740"/>
    <w:rsid w:val="004B1910"/>
    <w:rsid w:val="004B1F33"/>
    <w:rsid w:val="004B2899"/>
    <w:rsid w:val="004B566C"/>
    <w:rsid w:val="004B7D7E"/>
    <w:rsid w:val="004C087A"/>
    <w:rsid w:val="004C31CD"/>
    <w:rsid w:val="004C51A7"/>
    <w:rsid w:val="004C5B4A"/>
    <w:rsid w:val="004C5CA8"/>
    <w:rsid w:val="004D0292"/>
    <w:rsid w:val="004D0651"/>
    <w:rsid w:val="004D278F"/>
    <w:rsid w:val="004D4531"/>
    <w:rsid w:val="004D5B8A"/>
    <w:rsid w:val="004E202F"/>
    <w:rsid w:val="004E4CCF"/>
    <w:rsid w:val="004E6BF5"/>
    <w:rsid w:val="004F1717"/>
    <w:rsid w:val="004F2204"/>
    <w:rsid w:val="004F2FEC"/>
    <w:rsid w:val="004F38CE"/>
    <w:rsid w:val="004F4E68"/>
    <w:rsid w:val="0050221D"/>
    <w:rsid w:val="00505190"/>
    <w:rsid w:val="005053F5"/>
    <w:rsid w:val="00507A9B"/>
    <w:rsid w:val="005121E3"/>
    <w:rsid w:val="00512615"/>
    <w:rsid w:val="00513C9D"/>
    <w:rsid w:val="00514470"/>
    <w:rsid w:val="00515E4D"/>
    <w:rsid w:val="0051606A"/>
    <w:rsid w:val="00517D21"/>
    <w:rsid w:val="0052304C"/>
    <w:rsid w:val="005257B7"/>
    <w:rsid w:val="005261D3"/>
    <w:rsid w:val="00532DEE"/>
    <w:rsid w:val="0054482B"/>
    <w:rsid w:val="00547D36"/>
    <w:rsid w:val="005525F0"/>
    <w:rsid w:val="00556C70"/>
    <w:rsid w:val="00557C85"/>
    <w:rsid w:val="005602C2"/>
    <w:rsid w:val="00560DE3"/>
    <w:rsid w:val="00562717"/>
    <w:rsid w:val="00566062"/>
    <w:rsid w:val="00572F67"/>
    <w:rsid w:val="00577E8F"/>
    <w:rsid w:val="0058388A"/>
    <w:rsid w:val="00584F2C"/>
    <w:rsid w:val="00585F14"/>
    <w:rsid w:val="00587547"/>
    <w:rsid w:val="0059043A"/>
    <w:rsid w:val="00592C9D"/>
    <w:rsid w:val="00593857"/>
    <w:rsid w:val="005A02D4"/>
    <w:rsid w:val="005A0B03"/>
    <w:rsid w:val="005B203F"/>
    <w:rsid w:val="005B2061"/>
    <w:rsid w:val="005B3C5E"/>
    <w:rsid w:val="005C2C39"/>
    <w:rsid w:val="005C7D35"/>
    <w:rsid w:val="005D1171"/>
    <w:rsid w:val="005D1468"/>
    <w:rsid w:val="005D1E3B"/>
    <w:rsid w:val="005D3540"/>
    <w:rsid w:val="005D3EFB"/>
    <w:rsid w:val="005D76AF"/>
    <w:rsid w:val="005E098D"/>
    <w:rsid w:val="005E25E0"/>
    <w:rsid w:val="005E6A36"/>
    <w:rsid w:val="005F00C2"/>
    <w:rsid w:val="005F024C"/>
    <w:rsid w:val="005F0E2D"/>
    <w:rsid w:val="005F1B39"/>
    <w:rsid w:val="005F1B86"/>
    <w:rsid w:val="005F2BD5"/>
    <w:rsid w:val="005F34F7"/>
    <w:rsid w:val="005F4D5D"/>
    <w:rsid w:val="0060153D"/>
    <w:rsid w:val="00601D14"/>
    <w:rsid w:val="006025F0"/>
    <w:rsid w:val="0060288D"/>
    <w:rsid w:val="00604C82"/>
    <w:rsid w:val="00610C83"/>
    <w:rsid w:val="0061119E"/>
    <w:rsid w:val="0061322C"/>
    <w:rsid w:val="006136F0"/>
    <w:rsid w:val="00614CA1"/>
    <w:rsid w:val="00615BFA"/>
    <w:rsid w:val="00616F02"/>
    <w:rsid w:val="00617979"/>
    <w:rsid w:val="00617A95"/>
    <w:rsid w:val="00621B71"/>
    <w:rsid w:val="00632191"/>
    <w:rsid w:val="00641F0F"/>
    <w:rsid w:val="00643C3F"/>
    <w:rsid w:val="00645B5B"/>
    <w:rsid w:val="00653823"/>
    <w:rsid w:val="006542DA"/>
    <w:rsid w:val="006567E4"/>
    <w:rsid w:val="0066142A"/>
    <w:rsid w:val="00666E0B"/>
    <w:rsid w:val="006772C9"/>
    <w:rsid w:val="006826C6"/>
    <w:rsid w:val="0068275B"/>
    <w:rsid w:val="0068305A"/>
    <w:rsid w:val="0068384C"/>
    <w:rsid w:val="0069063B"/>
    <w:rsid w:val="00695BC5"/>
    <w:rsid w:val="006A2626"/>
    <w:rsid w:val="006A36BE"/>
    <w:rsid w:val="006A3C85"/>
    <w:rsid w:val="006B17DE"/>
    <w:rsid w:val="006B1CF7"/>
    <w:rsid w:val="006B575D"/>
    <w:rsid w:val="006B5FE6"/>
    <w:rsid w:val="006C1E1E"/>
    <w:rsid w:val="006C28A4"/>
    <w:rsid w:val="006C3FAD"/>
    <w:rsid w:val="006C3FE7"/>
    <w:rsid w:val="006C4A74"/>
    <w:rsid w:val="006C7F63"/>
    <w:rsid w:val="006D000C"/>
    <w:rsid w:val="006D0901"/>
    <w:rsid w:val="006D20D4"/>
    <w:rsid w:val="006D28D2"/>
    <w:rsid w:val="006D37E9"/>
    <w:rsid w:val="006E4FA5"/>
    <w:rsid w:val="006E5B6C"/>
    <w:rsid w:val="006E628A"/>
    <w:rsid w:val="006F24C8"/>
    <w:rsid w:val="006F27B5"/>
    <w:rsid w:val="00700DED"/>
    <w:rsid w:val="00701C19"/>
    <w:rsid w:val="0070446F"/>
    <w:rsid w:val="00704F95"/>
    <w:rsid w:val="00705E6A"/>
    <w:rsid w:val="00706D2D"/>
    <w:rsid w:val="00707030"/>
    <w:rsid w:val="00707E74"/>
    <w:rsid w:val="00712F99"/>
    <w:rsid w:val="007138C0"/>
    <w:rsid w:val="007153E5"/>
    <w:rsid w:val="007207E8"/>
    <w:rsid w:val="00720F12"/>
    <w:rsid w:val="00722F25"/>
    <w:rsid w:val="0072445C"/>
    <w:rsid w:val="00725AF5"/>
    <w:rsid w:val="00726524"/>
    <w:rsid w:val="00730078"/>
    <w:rsid w:val="0073077A"/>
    <w:rsid w:val="00733913"/>
    <w:rsid w:val="00736EA7"/>
    <w:rsid w:val="00737C03"/>
    <w:rsid w:val="00740F19"/>
    <w:rsid w:val="00742061"/>
    <w:rsid w:val="007451FF"/>
    <w:rsid w:val="0074648C"/>
    <w:rsid w:val="007478A0"/>
    <w:rsid w:val="007525D7"/>
    <w:rsid w:val="00755189"/>
    <w:rsid w:val="00764721"/>
    <w:rsid w:val="00764FB5"/>
    <w:rsid w:val="00770379"/>
    <w:rsid w:val="00775DC8"/>
    <w:rsid w:val="00776006"/>
    <w:rsid w:val="00776B6F"/>
    <w:rsid w:val="0078046C"/>
    <w:rsid w:val="007821BD"/>
    <w:rsid w:val="00783DB6"/>
    <w:rsid w:val="00785804"/>
    <w:rsid w:val="0079016B"/>
    <w:rsid w:val="00795430"/>
    <w:rsid w:val="00796A6F"/>
    <w:rsid w:val="007A1E36"/>
    <w:rsid w:val="007B0D1B"/>
    <w:rsid w:val="007B3F9C"/>
    <w:rsid w:val="007B5BDE"/>
    <w:rsid w:val="007B6665"/>
    <w:rsid w:val="007C3325"/>
    <w:rsid w:val="007C5D26"/>
    <w:rsid w:val="007C6301"/>
    <w:rsid w:val="007D30A5"/>
    <w:rsid w:val="007D6647"/>
    <w:rsid w:val="007E1EE4"/>
    <w:rsid w:val="007E1F94"/>
    <w:rsid w:val="007E3A8E"/>
    <w:rsid w:val="007E43E2"/>
    <w:rsid w:val="007E4AB0"/>
    <w:rsid w:val="007E61D0"/>
    <w:rsid w:val="007E6A62"/>
    <w:rsid w:val="007F1C32"/>
    <w:rsid w:val="007F247A"/>
    <w:rsid w:val="007F481A"/>
    <w:rsid w:val="007F5FDA"/>
    <w:rsid w:val="00801917"/>
    <w:rsid w:val="0080447E"/>
    <w:rsid w:val="00805D2A"/>
    <w:rsid w:val="00806A34"/>
    <w:rsid w:val="008070DD"/>
    <w:rsid w:val="00807412"/>
    <w:rsid w:val="00807671"/>
    <w:rsid w:val="0080774E"/>
    <w:rsid w:val="00810781"/>
    <w:rsid w:val="00812628"/>
    <w:rsid w:val="00812E84"/>
    <w:rsid w:val="00814C45"/>
    <w:rsid w:val="008210A4"/>
    <w:rsid w:val="008257A4"/>
    <w:rsid w:val="008318E9"/>
    <w:rsid w:val="008400C7"/>
    <w:rsid w:val="008411B4"/>
    <w:rsid w:val="008421C2"/>
    <w:rsid w:val="008425F3"/>
    <w:rsid w:val="0084537E"/>
    <w:rsid w:val="00845BF1"/>
    <w:rsid w:val="008477CE"/>
    <w:rsid w:val="008510BD"/>
    <w:rsid w:val="008608B3"/>
    <w:rsid w:val="00862F2E"/>
    <w:rsid w:val="00866B85"/>
    <w:rsid w:val="008677CB"/>
    <w:rsid w:val="0087316B"/>
    <w:rsid w:val="0087378A"/>
    <w:rsid w:val="00876271"/>
    <w:rsid w:val="00876C1F"/>
    <w:rsid w:val="00877211"/>
    <w:rsid w:val="00882DA0"/>
    <w:rsid w:val="00882DA9"/>
    <w:rsid w:val="008865EF"/>
    <w:rsid w:val="00886979"/>
    <w:rsid w:val="008913F9"/>
    <w:rsid w:val="00892606"/>
    <w:rsid w:val="00893BD9"/>
    <w:rsid w:val="008A0378"/>
    <w:rsid w:val="008A08F8"/>
    <w:rsid w:val="008A2908"/>
    <w:rsid w:val="008A460C"/>
    <w:rsid w:val="008A50AC"/>
    <w:rsid w:val="008A5396"/>
    <w:rsid w:val="008B0901"/>
    <w:rsid w:val="008B145C"/>
    <w:rsid w:val="008B49B1"/>
    <w:rsid w:val="008B63A3"/>
    <w:rsid w:val="008C01F1"/>
    <w:rsid w:val="008C63F0"/>
    <w:rsid w:val="008C7A6F"/>
    <w:rsid w:val="008D029D"/>
    <w:rsid w:val="008D0ABF"/>
    <w:rsid w:val="008D2B06"/>
    <w:rsid w:val="008D3542"/>
    <w:rsid w:val="008D6E91"/>
    <w:rsid w:val="008E082A"/>
    <w:rsid w:val="008E47BB"/>
    <w:rsid w:val="008F0C7E"/>
    <w:rsid w:val="008F4EB2"/>
    <w:rsid w:val="008F7FEC"/>
    <w:rsid w:val="00901A68"/>
    <w:rsid w:val="0090229C"/>
    <w:rsid w:val="00903B5F"/>
    <w:rsid w:val="00905128"/>
    <w:rsid w:val="009117B6"/>
    <w:rsid w:val="009119E9"/>
    <w:rsid w:val="009126A7"/>
    <w:rsid w:val="00912909"/>
    <w:rsid w:val="009135CB"/>
    <w:rsid w:val="009151B2"/>
    <w:rsid w:val="00915379"/>
    <w:rsid w:val="00915A53"/>
    <w:rsid w:val="00916118"/>
    <w:rsid w:val="009167B8"/>
    <w:rsid w:val="0091698A"/>
    <w:rsid w:val="00920002"/>
    <w:rsid w:val="00921375"/>
    <w:rsid w:val="00924900"/>
    <w:rsid w:val="00925C95"/>
    <w:rsid w:val="00926892"/>
    <w:rsid w:val="00930C1A"/>
    <w:rsid w:val="009332B7"/>
    <w:rsid w:val="00934D46"/>
    <w:rsid w:val="00936793"/>
    <w:rsid w:val="00936D3B"/>
    <w:rsid w:val="00937B37"/>
    <w:rsid w:val="00937C54"/>
    <w:rsid w:val="009420D1"/>
    <w:rsid w:val="0094592B"/>
    <w:rsid w:val="009473AD"/>
    <w:rsid w:val="00950D53"/>
    <w:rsid w:val="00951C37"/>
    <w:rsid w:val="00952A11"/>
    <w:rsid w:val="00952CA1"/>
    <w:rsid w:val="00954928"/>
    <w:rsid w:val="00955AF7"/>
    <w:rsid w:val="00956B7B"/>
    <w:rsid w:val="00957F56"/>
    <w:rsid w:val="0096066F"/>
    <w:rsid w:val="00962941"/>
    <w:rsid w:val="0096388E"/>
    <w:rsid w:val="00963E79"/>
    <w:rsid w:val="00967B78"/>
    <w:rsid w:val="009700D0"/>
    <w:rsid w:val="00970A9F"/>
    <w:rsid w:val="00970DB5"/>
    <w:rsid w:val="00971909"/>
    <w:rsid w:val="009726AF"/>
    <w:rsid w:val="009805E2"/>
    <w:rsid w:val="00981A73"/>
    <w:rsid w:val="009824EB"/>
    <w:rsid w:val="0098423F"/>
    <w:rsid w:val="00985036"/>
    <w:rsid w:val="00990D4F"/>
    <w:rsid w:val="00991DF6"/>
    <w:rsid w:val="00995B31"/>
    <w:rsid w:val="00995D21"/>
    <w:rsid w:val="009A1EF5"/>
    <w:rsid w:val="009A3769"/>
    <w:rsid w:val="009B1639"/>
    <w:rsid w:val="009B4D42"/>
    <w:rsid w:val="009C0563"/>
    <w:rsid w:val="009C39A6"/>
    <w:rsid w:val="009D0E98"/>
    <w:rsid w:val="009D1EAC"/>
    <w:rsid w:val="009D1EFA"/>
    <w:rsid w:val="009D3905"/>
    <w:rsid w:val="009D733D"/>
    <w:rsid w:val="009D7E3D"/>
    <w:rsid w:val="009E3BD7"/>
    <w:rsid w:val="009E47ED"/>
    <w:rsid w:val="009E7E67"/>
    <w:rsid w:val="009F0F83"/>
    <w:rsid w:val="009F1CE5"/>
    <w:rsid w:val="009F1E6A"/>
    <w:rsid w:val="009F3A6A"/>
    <w:rsid w:val="009F4441"/>
    <w:rsid w:val="009F44B9"/>
    <w:rsid w:val="009F533E"/>
    <w:rsid w:val="009F6F0F"/>
    <w:rsid w:val="009F7395"/>
    <w:rsid w:val="00A00705"/>
    <w:rsid w:val="00A02C6B"/>
    <w:rsid w:val="00A047A4"/>
    <w:rsid w:val="00A07604"/>
    <w:rsid w:val="00A12085"/>
    <w:rsid w:val="00A138F5"/>
    <w:rsid w:val="00A23550"/>
    <w:rsid w:val="00A237E8"/>
    <w:rsid w:val="00A23D5D"/>
    <w:rsid w:val="00A32D96"/>
    <w:rsid w:val="00A40FA3"/>
    <w:rsid w:val="00A411A5"/>
    <w:rsid w:val="00A42E2B"/>
    <w:rsid w:val="00A45B64"/>
    <w:rsid w:val="00A504C9"/>
    <w:rsid w:val="00A50E35"/>
    <w:rsid w:val="00A5395A"/>
    <w:rsid w:val="00A54701"/>
    <w:rsid w:val="00A57CC1"/>
    <w:rsid w:val="00A57FB3"/>
    <w:rsid w:val="00A62A1A"/>
    <w:rsid w:val="00A66F72"/>
    <w:rsid w:val="00A67E27"/>
    <w:rsid w:val="00A7140C"/>
    <w:rsid w:val="00A7474A"/>
    <w:rsid w:val="00A761A4"/>
    <w:rsid w:val="00A82CDF"/>
    <w:rsid w:val="00A831B2"/>
    <w:rsid w:val="00A90835"/>
    <w:rsid w:val="00A95063"/>
    <w:rsid w:val="00A96E58"/>
    <w:rsid w:val="00AA0B0B"/>
    <w:rsid w:val="00AA2FAF"/>
    <w:rsid w:val="00AA35F0"/>
    <w:rsid w:val="00AA3C1D"/>
    <w:rsid w:val="00AA6881"/>
    <w:rsid w:val="00AB2519"/>
    <w:rsid w:val="00AB6129"/>
    <w:rsid w:val="00AC09AD"/>
    <w:rsid w:val="00AC1D20"/>
    <w:rsid w:val="00AC37BE"/>
    <w:rsid w:val="00AC412C"/>
    <w:rsid w:val="00AC79AE"/>
    <w:rsid w:val="00AD5D1F"/>
    <w:rsid w:val="00AD6AFC"/>
    <w:rsid w:val="00AE1C61"/>
    <w:rsid w:val="00AE6AD4"/>
    <w:rsid w:val="00AE6D9C"/>
    <w:rsid w:val="00AF7B14"/>
    <w:rsid w:val="00B002A7"/>
    <w:rsid w:val="00B04B6B"/>
    <w:rsid w:val="00B10EF8"/>
    <w:rsid w:val="00B11388"/>
    <w:rsid w:val="00B139BD"/>
    <w:rsid w:val="00B21A2B"/>
    <w:rsid w:val="00B21A84"/>
    <w:rsid w:val="00B237C9"/>
    <w:rsid w:val="00B25588"/>
    <w:rsid w:val="00B27944"/>
    <w:rsid w:val="00B31465"/>
    <w:rsid w:val="00B33B4D"/>
    <w:rsid w:val="00B42678"/>
    <w:rsid w:val="00B45A85"/>
    <w:rsid w:val="00B46366"/>
    <w:rsid w:val="00B4660B"/>
    <w:rsid w:val="00B47220"/>
    <w:rsid w:val="00B51320"/>
    <w:rsid w:val="00B5339B"/>
    <w:rsid w:val="00B53494"/>
    <w:rsid w:val="00B55624"/>
    <w:rsid w:val="00B55EF5"/>
    <w:rsid w:val="00B5649F"/>
    <w:rsid w:val="00B607C5"/>
    <w:rsid w:val="00B62644"/>
    <w:rsid w:val="00B62C55"/>
    <w:rsid w:val="00B63960"/>
    <w:rsid w:val="00B65D68"/>
    <w:rsid w:val="00B7375F"/>
    <w:rsid w:val="00B77299"/>
    <w:rsid w:val="00B80044"/>
    <w:rsid w:val="00B8055C"/>
    <w:rsid w:val="00B81B46"/>
    <w:rsid w:val="00B8323A"/>
    <w:rsid w:val="00B843B9"/>
    <w:rsid w:val="00B87E5C"/>
    <w:rsid w:val="00B905A6"/>
    <w:rsid w:val="00B90841"/>
    <w:rsid w:val="00B90FA2"/>
    <w:rsid w:val="00B937A1"/>
    <w:rsid w:val="00B9629B"/>
    <w:rsid w:val="00BA022C"/>
    <w:rsid w:val="00BA1076"/>
    <w:rsid w:val="00BA1DF7"/>
    <w:rsid w:val="00BA3786"/>
    <w:rsid w:val="00BA4A5D"/>
    <w:rsid w:val="00BB1685"/>
    <w:rsid w:val="00BB5DCD"/>
    <w:rsid w:val="00BB72E9"/>
    <w:rsid w:val="00BB7D9F"/>
    <w:rsid w:val="00BC0F35"/>
    <w:rsid w:val="00BC4FB3"/>
    <w:rsid w:val="00BC5142"/>
    <w:rsid w:val="00BC66BE"/>
    <w:rsid w:val="00BC7F1D"/>
    <w:rsid w:val="00BD039F"/>
    <w:rsid w:val="00BD2074"/>
    <w:rsid w:val="00BD274B"/>
    <w:rsid w:val="00BD4D76"/>
    <w:rsid w:val="00BD5320"/>
    <w:rsid w:val="00BD58D0"/>
    <w:rsid w:val="00BD66D1"/>
    <w:rsid w:val="00BE19F7"/>
    <w:rsid w:val="00BE6B23"/>
    <w:rsid w:val="00BE72A6"/>
    <w:rsid w:val="00BF0FA6"/>
    <w:rsid w:val="00BF104F"/>
    <w:rsid w:val="00BF7514"/>
    <w:rsid w:val="00C0242F"/>
    <w:rsid w:val="00C06D8C"/>
    <w:rsid w:val="00C07F7F"/>
    <w:rsid w:val="00C10153"/>
    <w:rsid w:val="00C1451E"/>
    <w:rsid w:val="00C169A6"/>
    <w:rsid w:val="00C22760"/>
    <w:rsid w:val="00C2278D"/>
    <w:rsid w:val="00C240F7"/>
    <w:rsid w:val="00C25129"/>
    <w:rsid w:val="00C275D5"/>
    <w:rsid w:val="00C342A6"/>
    <w:rsid w:val="00C36FE0"/>
    <w:rsid w:val="00C433BC"/>
    <w:rsid w:val="00C4369F"/>
    <w:rsid w:val="00C44667"/>
    <w:rsid w:val="00C5106D"/>
    <w:rsid w:val="00C53761"/>
    <w:rsid w:val="00C54B7D"/>
    <w:rsid w:val="00C55217"/>
    <w:rsid w:val="00C6107C"/>
    <w:rsid w:val="00C6233C"/>
    <w:rsid w:val="00C73410"/>
    <w:rsid w:val="00C7349C"/>
    <w:rsid w:val="00C75D29"/>
    <w:rsid w:val="00C76DC4"/>
    <w:rsid w:val="00C77A78"/>
    <w:rsid w:val="00C77D51"/>
    <w:rsid w:val="00C82761"/>
    <w:rsid w:val="00C83262"/>
    <w:rsid w:val="00C846A5"/>
    <w:rsid w:val="00C84EE6"/>
    <w:rsid w:val="00C852DC"/>
    <w:rsid w:val="00C858B2"/>
    <w:rsid w:val="00C86AF7"/>
    <w:rsid w:val="00C96953"/>
    <w:rsid w:val="00CA2C6E"/>
    <w:rsid w:val="00CA2F62"/>
    <w:rsid w:val="00CA4790"/>
    <w:rsid w:val="00CA6716"/>
    <w:rsid w:val="00CB0007"/>
    <w:rsid w:val="00CB124F"/>
    <w:rsid w:val="00CB1562"/>
    <w:rsid w:val="00CB3DCB"/>
    <w:rsid w:val="00CB3F4C"/>
    <w:rsid w:val="00CB6EBF"/>
    <w:rsid w:val="00CC013B"/>
    <w:rsid w:val="00CC0467"/>
    <w:rsid w:val="00CC1E12"/>
    <w:rsid w:val="00CC3327"/>
    <w:rsid w:val="00CC5C2F"/>
    <w:rsid w:val="00CC5F99"/>
    <w:rsid w:val="00CC6618"/>
    <w:rsid w:val="00CD092F"/>
    <w:rsid w:val="00CD1B56"/>
    <w:rsid w:val="00CD64BD"/>
    <w:rsid w:val="00CD6ED5"/>
    <w:rsid w:val="00CD7899"/>
    <w:rsid w:val="00CE040D"/>
    <w:rsid w:val="00CE1DF7"/>
    <w:rsid w:val="00CE3E54"/>
    <w:rsid w:val="00CF2DC6"/>
    <w:rsid w:val="00CF44F0"/>
    <w:rsid w:val="00CF58B8"/>
    <w:rsid w:val="00CF667C"/>
    <w:rsid w:val="00CF6B8C"/>
    <w:rsid w:val="00D018DF"/>
    <w:rsid w:val="00D02E7D"/>
    <w:rsid w:val="00D13248"/>
    <w:rsid w:val="00D17154"/>
    <w:rsid w:val="00D17C16"/>
    <w:rsid w:val="00D20A37"/>
    <w:rsid w:val="00D23AEF"/>
    <w:rsid w:val="00D2725B"/>
    <w:rsid w:val="00D27C32"/>
    <w:rsid w:val="00D33352"/>
    <w:rsid w:val="00D410F4"/>
    <w:rsid w:val="00D41F8E"/>
    <w:rsid w:val="00D4514D"/>
    <w:rsid w:val="00D46B69"/>
    <w:rsid w:val="00D51100"/>
    <w:rsid w:val="00D55CF5"/>
    <w:rsid w:val="00D6519D"/>
    <w:rsid w:val="00D678B8"/>
    <w:rsid w:val="00D76F7D"/>
    <w:rsid w:val="00D80B91"/>
    <w:rsid w:val="00D81397"/>
    <w:rsid w:val="00D822C9"/>
    <w:rsid w:val="00D922D0"/>
    <w:rsid w:val="00D9238C"/>
    <w:rsid w:val="00D92491"/>
    <w:rsid w:val="00D942B1"/>
    <w:rsid w:val="00D955C4"/>
    <w:rsid w:val="00DA009C"/>
    <w:rsid w:val="00DA581C"/>
    <w:rsid w:val="00DB0085"/>
    <w:rsid w:val="00DB3639"/>
    <w:rsid w:val="00DB384A"/>
    <w:rsid w:val="00DB7902"/>
    <w:rsid w:val="00DC12EB"/>
    <w:rsid w:val="00DC208C"/>
    <w:rsid w:val="00DC5623"/>
    <w:rsid w:val="00DC7F90"/>
    <w:rsid w:val="00DD39E1"/>
    <w:rsid w:val="00DF1959"/>
    <w:rsid w:val="00DF1F17"/>
    <w:rsid w:val="00DF39B6"/>
    <w:rsid w:val="00DF58F4"/>
    <w:rsid w:val="00DF7B3F"/>
    <w:rsid w:val="00E00234"/>
    <w:rsid w:val="00E03515"/>
    <w:rsid w:val="00E05FE2"/>
    <w:rsid w:val="00E07306"/>
    <w:rsid w:val="00E13E58"/>
    <w:rsid w:val="00E16751"/>
    <w:rsid w:val="00E17AE5"/>
    <w:rsid w:val="00E20AEB"/>
    <w:rsid w:val="00E2127D"/>
    <w:rsid w:val="00E21DF7"/>
    <w:rsid w:val="00E23B68"/>
    <w:rsid w:val="00E23FEF"/>
    <w:rsid w:val="00E26CBC"/>
    <w:rsid w:val="00E27B8A"/>
    <w:rsid w:val="00E32AE4"/>
    <w:rsid w:val="00E333F2"/>
    <w:rsid w:val="00E33C2F"/>
    <w:rsid w:val="00E36829"/>
    <w:rsid w:val="00E368EC"/>
    <w:rsid w:val="00E402FB"/>
    <w:rsid w:val="00E4046F"/>
    <w:rsid w:val="00E41A0B"/>
    <w:rsid w:val="00E43832"/>
    <w:rsid w:val="00E448DB"/>
    <w:rsid w:val="00E45047"/>
    <w:rsid w:val="00E46FC1"/>
    <w:rsid w:val="00E51BA9"/>
    <w:rsid w:val="00E52531"/>
    <w:rsid w:val="00E54B8D"/>
    <w:rsid w:val="00E54B97"/>
    <w:rsid w:val="00E55EA3"/>
    <w:rsid w:val="00E619B5"/>
    <w:rsid w:val="00E62213"/>
    <w:rsid w:val="00E6253C"/>
    <w:rsid w:val="00E62C47"/>
    <w:rsid w:val="00E6441D"/>
    <w:rsid w:val="00E801FD"/>
    <w:rsid w:val="00E81CDA"/>
    <w:rsid w:val="00E84CC0"/>
    <w:rsid w:val="00E84FA9"/>
    <w:rsid w:val="00E90B50"/>
    <w:rsid w:val="00E93A0A"/>
    <w:rsid w:val="00E95069"/>
    <w:rsid w:val="00E96084"/>
    <w:rsid w:val="00E966DD"/>
    <w:rsid w:val="00E973BA"/>
    <w:rsid w:val="00E974C6"/>
    <w:rsid w:val="00E9780C"/>
    <w:rsid w:val="00EA1E9D"/>
    <w:rsid w:val="00EA2844"/>
    <w:rsid w:val="00EA2FE4"/>
    <w:rsid w:val="00EA5BCB"/>
    <w:rsid w:val="00EB5B5A"/>
    <w:rsid w:val="00EB6AE0"/>
    <w:rsid w:val="00EB7722"/>
    <w:rsid w:val="00EB772E"/>
    <w:rsid w:val="00EC2F07"/>
    <w:rsid w:val="00EC3D05"/>
    <w:rsid w:val="00ED0456"/>
    <w:rsid w:val="00ED1364"/>
    <w:rsid w:val="00ED47E2"/>
    <w:rsid w:val="00ED5A04"/>
    <w:rsid w:val="00ED6814"/>
    <w:rsid w:val="00ED6BE2"/>
    <w:rsid w:val="00ED77DA"/>
    <w:rsid w:val="00EE00A1"/>
    <w:rsid w:val="00EE2323"/>
    <w:rsid w:val="00EE51DC"/>
    <w:rsid w:val="00EE528B"/>
    <w:rsid w:val="00EE5AD6"/>
    <w:rsid w:val="00EE5D17"/>
    <w:rsid w:val="00EF51D9"/>
    <w:rsid w:val="00EF5CA5"/>
    <w:rsid w:val="00F00855"/>
    <w:rsid w:val="00F02474"/>
    <w:rsid w:val="00F05D43"/>
    <w:rsid w:val="00F12546"/>
    <w:rsid w:val="00F12B32"/>
    <w:rsid w:val="00F12F93"/>
    <w:rsid w:val="00F164A6"/>
    <w:rsid w:val="00F22709"/>
    <w:rsid w:val="00F23B02"/>
    <w:rsid w:val="00F27E6E"/>
    <w:rsid w:val="00F32CE2"/>
    <w:rsid w:val="00F33447"/>
    <w:rsid w:val="00F334E6"/>
    <w:rsid w:val="00F33C3F"/>
    <w:rsid w:val="00F3701C"/>
    <w:rsid w:val="00F418AE"/>
    <w:rsid w:val="00F41BD4"/>
    <w:rsid w:val="00F44D1E"/>
    <w:rsid w:val="00F524D8"/>
    <w:rsid w:val="00F64AE0"/>
    <w:rsid w:val="00F66CB8"/>
    <w:rsid w:val="00F675E7"/>
    <w:rsid w:val="00F678F9"/>
    <w:rsid w:val="00F67C89"/>
    <w:rsid w:val="00F738AA"/>
    <w:rsid w:val="00F945BB"/>
    <w:rsid w:val="00F94B71"/>
    <w:rsid w:val="00F96118"/>
    <w:rsid w:val="00F97A79"/>
    <w:rsid w:val="00FA28F4"/>
    <w:rsid w:val="00FA4D31"/>
    <w:rsid w:val="00FA6AA7"/>
    <w:rsid w:val="00FA6C45"/>
    <w:rsid w:val="00FB5806"/>
    <w:rsid w:val="00FB6ABC"/>
    <w:rsid w:val="00FC0CAB"/>
    <w:rsid w:val="00FC243D"/>
    <w:rsid w:val="00FC3459"/>
    <w:rsid w:val="00FC54A7"/>
    <w:rsid w:val="00FC6E1D"/>
    <w:rsid w:val="00FC79B0"/>
    <w:rsid w:val="00FD2F27"/>
    <w:rsid w:val="00FD39EE"/>
    <w:rsid w:val="00FD4A05"/>
    <w:rsid w:val="00FD522A"/>
    <w:rsid w:val="00FD56BD"/>
    <w:rsid w:val="00FD5756"/>
    <w:rsid w:val="00FD65CA"/>
    <w:rsid w:val="00FE37CD"/>
    <w:rsid w:val="00FE3E0C"/>
    <w:rsid w:val="00FF06ED"/>
    <w:rsid w:val="00FF2403"/>
    <w:rsid w:val="00FF3154"/>
    <w:rsid w:val="00FF337C"/>
    <w:rsid w:val="00FF3410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b">
    <w:name w:val="footnote text"/>
    <w:basedOn w:val="a"/>
    <w:semiHidden/>
    <w:rsid w:val="006F27B5"/>
  </w:style>
  <w:style w:type="character" w:styleId="ac">
    <w:name w:val="footnote reference"/>
    <w:basedOn w:val="a0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d">
    <w:name w:val="Title"/>
    <w:basedOn w:val="a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Обычный1"/>
    <w:rsid w:val="00BC0F35"/>
    <w:rPr>
      <w:sz w:val="28"/>
    </w:rPr>
  </w:style>
  <w:style w:type="character" w:customStyle="1" w:styleId="apple-converted-space">
    <w:name w:val="apple-converted-space"/>
    <w:basedOn w:val="a0"/>
    <w:rsid w:val="008F0C7E"/>
  </w:style>
  <w:style w:type="character" w:customStyle="1" w:styleId="s1">
    <w:name w:val="s1"/>
    <w:basedOn w:val="a0"/>
    <w:rsid w:val="00CE040D"/>
  </w:style>
  <w:style w:type="paragraph" w:styleId="af3">
    <w:name w:val="Normal (Web)"/>
    <w:basedOn w:val="a"/>
    <w:rsid w:val="002F123B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basedOn w:val="a0"/>
    <w:rsid w:val="002F123B"/>
    <w:rPr>
      <w:color w:val="0000FF"/>
      <w:u w:val="single"/>
    </w:rPr>
  </w:style>
  <w:style w:type="paragraph" w:styleId="HTML">
    <w:name w:val="HTML Preformatted"/>
    <w:basedOn w:val="a"/>
    <w:rsid w:val="0077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CA4790"/>
    <w:rPr>
      <w:sz w:val="28"/>
    </w:rPr>
  </w:style>
  <w:style w:type="paragraph" w:customStyle="1" w:styleId="af5">
    <w:name w:val="Знак Знак Знак Знак Знак Знак"/>
    <w:basedOn w:val="a"/>
    <w:autoRedefine/>
    <w:rsid w:val="00601D1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6">
    <w:name w:val="Placeholder Text"/>
    <w:basedOn w:val="a0"/>
    <w:uiPriority w:val="99"/>
    <w:semiHidden/>
    <w:rsid w:val="0058388A"/>
    <w:rPr>
      <w:color w:val="808080"/>
    </w:rPr>
  </w:style>
  <w:style w:type="paragraph" w:styleId="af7">
    <w:name w:val="List Paragraph"/>
    <w:basedOn w:val="a"/>
    <w:uiPriority w:val="34"/>
    <w:qFormat/>
    <w:rsid w:val="006567E4"/>
    <w:pPr>
      <w:ind w:left="720"/>
      <w:contextualSpacing/>
    </w:pPr>
  </w:style>
  <w:style w:type="paragraph" w:customStyle="1" w:styleId="af8">
    <w:name w:val="Знак Знак Знак Знак Знак Знак"/>
    <w:basedOn w:val="a"/>
    <w:autoRedefine/>
    <w:rsid w:val="008D0AB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2">
    <w:name w:val="Основной текст (2)"/>
    <w:basedOn w:val="a0"/>
    <w:rsid w:val="00F67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j11">
    <w:name w:val="j11"/>
    <w:basedOn w:val="a"/>
    <w:rsid w:val="003E3E55"/>
    <w:pPr>
      <w:spacing w:before="100" w:beforeAutospacing="1" w:after="100" w:afterAutospacing="1"/>
    </w:pPr>
    <w:rPr>
      <w:sz w:val="24"/>
      <w:szCs w:val="24"/>
    </w:rPr>
  </w:style>
  <w:style w:type="character" w:customStyle="1" w:styleId="currentdocdiv">
    <w:name w:val="currentdocdiv"/>
    <w:basedOn w:val="a0"/>
    <w:rsid w:val="004B1910"/>
  </w:style>
  <w:style w:type="character" w:customStyle="1" w:styleId="hlight">
    <w:name w:val="hlight"/>
    <w:basedOn w:val="a0"/>
    <w:rsid w:val="004B1910"/>
  </w:style>
  <w:style w:type="paragraph" w:customStyle="1" w:styleId="headertext">
    <w:name w:val="headertext"/>
    <w:basedOn w:val="a"/>
    <w:rsid w:val="004B1910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Заголовок №6_"/>
    <w:basedOn w:val="a0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0">
    <w:name w:val="Заголовок №6"/>
    <w:basedOn w:val="6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1022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3"/>
    <w:rsid w:val="001022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Подпись к таблице (3) + Полужирный"/>
    <w:basedOn w:val="32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Подпись к таблице (3)"/>
    <w:basedOn w:val="32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9">
    <w:name w:val="Подпись к таблице_"/>
    <w:basedOn w:val="a0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a">
    <w:name w:val="Подпись к таблице"/>
    <w:basedOn w:val="af9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Подпись к таблице + 9;5 pt;Курсив;Интервал 0 pt"/>
    <w:basedOn w:val="af9"/>
    <w:rsid w:val="001633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rebuchetMS115pt1pt">
    <w:name w:val="Основной текст (2) + Trebuchet MS;11;5 pt;Курсив;Интервал 1 pt"/>
    <w:basedOn w:val="23"/>
    <w:rsid w:val="0016330F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a">
    <w:name w:val="Основной текст Знак"/>
    <w:link w:val="a9"/>
    <w:rsid w:val="00AA35F0"/>
  </w:style>
  <w:style w:type="paragraph" w:customStyle="1" w:styleId="230">
    <w:name w:val="Основной текст 23"/>
    <w:basedOn w:val="a"/>
    <w:rsid w:val="00AA35F0"/>
    <w:pPr>
      <w:ind w:firstLine="720"/>
      <w:jc w:val="both"/>
    </w:pPr>
    <w:rPr>
      <w:sz w:val="28"/>
    </w:rPr>
  </w:style>
  <w:style w:type="character" w:customStyle="1" w:styleId="pathseparator">
    <w:name w:val="path__separator"/>
    <w:basedOn w:val="a0"/>
    <w:rsid w:val="00B8323A"/>
  </w:style>
  <w:style w:type="character" w:customStyle="1" w:styleId="a6">
    <w:name w:val="Нижний колонтитул Знак"/>
    <w:basedOn w:val="a0"/>
    <w:link w:val="a5"/>
    <w:uiPriority w:val="99"/>
    <w:rsid w:val="00CD09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b">
    <w:name w:val="footnote text"/>
    <w:basedOn w:val="a"/>
    <w:semiHidden/>
    <w:rsid w:val="006F27B5"/>
  </w:style>
  <w:style w:type="character" w:styleId="ac">
    <w:name w:val="footnote reference"/>
    <w:basedOn w:val="a0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d">
    <w:name w:val="Title"/>
    <w:basedOn w:val="a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Обычный1"/>
    <w:rsid w:val="00BC0F35"/>
    <w:rPr>
      <w:sz w:val="28"/>
    </w:rPr>
  </w:style>
  <w:style w:type="character" w:customStyle="1" w:styleId="apple-converted-space">
    <w:name w:val="apple-converted-space"/>
    <w:basedOn w:val="a0"/>
    <w:rsid w:val="008F0C7E"/>
  </w:style>
  <w:style w:type="character" w:customStyle="1" w:styleId="s1">
    <w:name w:val="s1"/>
    <w:basedOn w:val="a0"/>
    <w:rsid w:val="00CE040D"/>
  </w:style>
  <w:style w:type="paragraph" w:styleId="af3">
    <w:name w:val="Normal (Web)"/>
    <w:basedOn w:val="a"/>
    <w:rsid w:val="002F123B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basedOn w:val="a0"/>
    <w:rsid w:val="002F123B"/>
    <w:rPr>
      <w:color w:val="0000FF"/>
      <w:u w:val="single"/>
    </w:rPr>
  </w:style>
  <w:style w:type="paragraph" w:styleId="HTML">
    <w:name w:val="HTML Preformatted"/>
    <w:basedOn w:val="a"/>
    <w:rsid w:val="0077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CA4790"/>
    <w:rPr>
      <w:sz w:val="28"/>
    </w:rPr>
  </w:style>
  <w:style w:type="paragraph" w:customStyle="1" w:styleId="af5">
    <w:name w:val="Знак Знак Знак Знак Знак Знак"/>
    <w:basedOn w:val="a"/>
    <w:autoRedefine/>
    <w:rsid w:val="00601D1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6">
    <w:name w:val="Placeholder Text"/>
    <w:basedOn w:val="a0"/>
    <w:uiPriority w:val="99"/>
    <w:semiHidden/>
    <w:rsid w:val="0058388A"/>
    <w:rPr>
      <w:color w:val="808080"/>
    </w:rPr>
  </w:style>
  <w:style w:type="paragraph" w:styleId="af7">
    <w:name w:val="List Paragraph"/>
    <w:basedOn w:val="a"/>
    <w:uiPriority w:val="34"/>
    <w:qFormat/>
    <w:rsid w:val="006567E4"/>
    <w:pPr>
      <w:ind w:left="720"/>
      <w:contextualSpacing/>
    </w:pPr>
  </w:style>
  <w:style w:type="paragraph" w:customStyle="1" w:styleId="af8">
    <w:name w:val="Знак Знак Знак Знак Знак Знак"/>
    <w:basedOn w:val="a"/>
    <w:autoRedefine/>
    <w:rsid w:val="008D0AB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2">
    <w:name w:val="Основной текст (2)"/>
    <w:basedOn w:val="a0"/>
    <w:rsid w:val="00F67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j11">
    <w:name w:val="j11"/>
    <w:basedOn w:val="a"/>
    <w:rsid w:val="003E3E55"/>
    <w:pPr>
      <w:spacing w:before="100" w:beforeAutospacing="1" w:after="100" w:afterAutospacing="1"/>
    </w:pPr>
    <w:rPr>
      <w:sz w:val="24"/>
      <w:szCs w:val="24"/>
    </w:rPr>
  </w:style>
  <w:style w:type="character" w:customStyle="1" w:styleId="currentdocdiv">
    <w:name w:val="currentdocdiv"/>
    <w:basedOn w:val="a0"/>
    <w:rsid w:val="004B1910"/>
  </w:style>
  <w:style w:type="character" w:customStyle="1" w:styleId="hlight">
    <w:name w:val="hlight"/>
    <w:basedOn w:val="a0"/>
    <w:rsid w:val="004B1910"/>
  </w:style>
  <w:style w:type="paragraph" w:customStyle="1" w:styleId="headertext">
    <w:name w:val="headertext"/>
    <w:basedOn w:val="a"/>
    <w:rsid w:val="004B1910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Заголовок №6_"/>
    <w:basedOn w:val="a0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0">
    <w:name w:val="Заголовок №6"/>
    <w:basedOn w:val="6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1022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3"/>
    <w:rsid w:val="001022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Подпись к таблице (3) + Полужирный"/>
    <w:basedOn w:val="32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Подпись к таблице (3)"/>
    <w:basedOn w:val="32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9">
    <w:name w:val="Подпись к таблице_"/>
    <w:basedOn w:val="a0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a">
    <w:name w:val="Подпись к таблице"/>
    <w:basedOn w:val="af9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Подпись к таблице + 9;5 pt;Курсив;Интервал 0 pt"/>
    <w:basedOn w:val="af9"/>
    <w:rsid w:val="001633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rebuchetMS115pt1pt">
    <w:name w:val="Основной текст (2) + Trebuchet MS;11;5 pt;Курсив;Интервал 1 pt"/>
    <w:basedOn w:val="23"/>
    <w:rsid w:val="0016330F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a">
    <w:name w:val="Основной текст Знак"/>
    <w:link w:val="a9"/>
    <w:rsid w:val="00AA35F0"/>
  </w:style>
  <w:style w:type="paragraph" w:customStyle="1" w:styleId="230">
    <w:name w:val="Основной текст 23"/>
    <w:basedOn w:val="a"/>
    <w:rsid w:val="00AA35F0"/>
    <w:pPr>
      <w:ind w:firstLine="720"/>
      <w:jc w:val="both"/>
    </w:pPr>
    <w:rPr>
      <w:sz w:val="28"/>
    </w:rPr>
  </w:style>
  <w:style w:type="character" w:customStyle="1" w:styleId="pathseparator">
    <w:name w:val="path__separator"/>
    <w:basedOn w:val="a0"/>
    <w:rsid w:val="00B8323A"/>
  </w:style>
  <w:style w:type="character" w:customStyle="1" w:styleId="a6">
    <w:name w:val="Нижний колонтитул Знак"/>
    <w:basedOn w:val="a0"/>
    <w:link w:val="a5"/>
    <w:uiPriority w:val="99"/>
    <w:rsid w:val="00CD09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455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0323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  <w:div w:id="89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19222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340565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92692">
          <w:marLeft w:val="0"/>
          <w:marRight w:val="0"/>
          <w:marTop w:val="0"/>
          <w:marBottom w:val="0"/>
          <w:divBdr>
            <w:top w:val="single" w:sz="6" w:space="0" w:color="D2D0D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header" Target="header1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36" Type="http://schemas.openxmlformats.org/officeDocument/2006/relationships/footer" Target="footer2.xml"/><Relationship Id="rId10" Type="http://schemas.openxmlformats.org/officeDocument/2006/relationships/hyperlink" Target="https://internet-law.ru/gosts/gost/4048/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03853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FE38-63AB-43D3-A07B-95B4FD4D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3348</Words>
  <Characters>19090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</vt:lpstr>
    </vt:vector>
  </TitlesOfParts>
  <Company>RGP "Metrologia"</Company>
  <LinksUpToDate>false</LinksUpToDate>
  <CharactersWithSpaces>22394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</dc:title>
  <dc:creator>User</dc:creator>
  <cp:lastModifiedBy>Пользователь Windows</cp:lastModifiedBy>
  <cp:revision>23</cp:revision>
  <cp:lastPrinted>2016-06-07T07:52:00Z</cp:lastPrinted>
  <dcterms:created xsi:type="dcterms:W3CDTF">2020-04-23T06:38:00Z</dcterms:created>
  <dcterms:modified xsi:type="dcterms:W3CDTF">2020-07-19T16:40:00Z</dcterms:modified>
</cp:coreProperties>
</file>